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BD11D" w14:textId="2A555632" w:rsidR="0066706D" w:rsidRPr="00AB3C41" w:rsidRDefault="0066706D" w:rsidP="00F67832">
      <w:pPr>
        <w:pStyle w:val="Header"/>
        <w:jc w:val="both"/>
        <w:rPr>
          <w:rFonts w:eastAsia="宋体" w:cs="Arial"/>
          <w:bCs/>
          <w:sz w:val="24"/>
          <w:lang w:eastAsia="zh-CN"/>
        </w:rPr>
      </w:pPr>
      <w:bookmarkStart w:id="0" w:name="OLE_LINK24"/>
      <w:bookmarkStart w:id="1" w:name="OLE_LINK25"/>
      <w:r w:rsidRPr="00AB3C41">
        <w:rPr>
          <w:rFonts w:eastAsia="宋体" w:cs="Arial"/>
          <w:bCs/>
          <w:sz w:val="24"/>
          <w:lang w:eastAsia="zh-CN"/>
        </w:rPr>
        <w:t>3GPP TSG-RAN WG2 Meeting #</w:t>
      </w:r>
      <w:r w:rsidR="00453F62" w:rsidRPr="00AB3C41">
        <w:rPr>
          <w:rFonts w:eastAsia="宋体" w:cs="Arial"/>
          <w:bCs/>
          <w:sz w:val="24"/>
          <w:lang w:eastAsia="zh-CN"/>
        </w:rPr>
        <w:t>1</w:t>
      </w:r>
      <w:r w:rsidR="00FB5169" w:rsidRPr="00AB3C41">
        <w:rPr>
          <w:rFonts w:eastAsia="宋体" w:cs="Arial"/>
          <w:bCs/>
          <w:sz w:val="24"/>
          <w:lang w:eastAsia="zh-CN"/>
        </w:rPr>
        <w:t>2</w:t>
      </w:r>
      <w:r w:rsidR="002F5FB3">
        <w:rPr>
          <w:rFonts w:eastAsia="宋体" w:cs="Arial"/>
          <w:bCs/>
          <w:sz w:val="24"/>
          <w:lang w:eastAsia="zh-CN"/>
        </w:rPr>
        <w:t>9</w:t>
      </w:r>
      <w:r w:rsidR="0002092E" w:rsidRPr="00AB3C41">
        <w:rPr>
          <w:rFonts w:eastAsia="宋体" w:cs="Arial"/>
          <w:bCs/>
          <w:sz w:val="24"/>
          <w:lang w:eastAsia="zh-CN"/>
        </w:rPr>
        <w:t xml:space="preserve">      </w:t>
      </w:r>
      <w:r w:rsidR="008031FE" w:rsidRPr="00AB3C41">
        <w:rPr>
          <w:rFonts w:eastAsia="宋体" w:cs="Arial"/>
          <w:bCs/>
          <w:sz w:val="24"/>
          <w:lang w:eastAsia="zh-CN"/>
        </w:rPr>
        <w:tab/>
      </w:r>
      <w:r w:rsidR="0002092E" w:rsidRPr="00AB3C41">
        <w:rPr>
          <w:rFonts w:eastAsia="宋体" w:cs="Arial"/>
          <w:bCs/>
          <w:sz w:val="24"/>
          <w:lang w:eastAsia="zh-CN"/>
        </w:rPr>
        <w:t xml:space="preserve">       </w:t>
      </w:r>
      <w:r w:rsidRPr="00AB3C41">
        <w:rPr>
          <w:rFonts w:eastAsia="宋体" w:cs="Arial"/>
          <w:bCs/>
          <w:sz w:val="24"/>
          <w:lang w:eastAsia="zh-CN"/>
        </w:rPr>
        <w:tab/>
      </w:r>
      <w:r w:rsidR="00BF281A" w:rsidRPr="0019461B">
        <w:rPr>
          <w:rFonts w:eastAsia="宋体" w:cs="Arial"/>
          <w:bCs/>
          <w:sz w:val="24"/>
          <w:lang w:eastAsia="zh-CN"/>
        </w:rPr>
        <w:t>R2-2</w:t>
      </w:r>
      <w:r w:rsidR="00FB5169" w:rsidRPr="0019461B">
        <w:rPr>
          <w:rFonts w:eastAsia="宋体" w:cs="Arial"/>
          <w:bCs/>
          <w:sz w:val="24"/>
          <w:lang w:eastAsia="zh-CN"/>
        </w:rPr>
        <w:t>4</w:t>
      </w:r>
      <w:r w:rsidR="00FF2682" w:rsidRPr="00FF2682">
        <w:rPr>
          <w:rFonts w:eastAsia="宋体" w:cs="Arial"/>
          <w:bCs/>
          <w:sz w:val="24"/>
          <w:lang w:eastAsia="zh-CN"/>
        </w:rPr>
        <w:t>00126</w:t>
      </w:r>
    </w:p>
    <w:bookmarkEnd w:id="0"/>
    <w:bookmarkEnd w:id="1"/>
    <w:p w14:paraId="590A4503" w14:textId="77455302" w:rsidR="002F5FB3" w:rsidRDefault="002F5FB3" w:rsidP="002F5FB3">
      <w:pPr>
        <w:spacing w:after="120"/>
        <w:outlineLvl w:val="0"/>
        <w:rPr>
          <w:rFonts w:ascii="Arial" w:hAnsi="Arial"/>
          <w:b/>
          <w:noProof/>
          <w:sz w:val="24"/>
        </w:rPr>
      </w:pPr>
      <w:r>
        <w:rPr>
          <w:rFonts w:ascii="Arial" w:hAnsi="Arial"/>
        </w:rPr>
        <w:fldChar w:fldCharType="begin"/>
      </w:r>
      <w:r>
        <w:rPr>
          <w:rFonts w:ascii="Arial" w:hAnsi="Arial"/>
        </w:rPr>
        <w:instrText xml:space="preserve"> DOCPROPERTY  Location  \* MERGEFORMAT </w:instrText>
      </w:r>
      <w:r>
        <w:rPr>
          <w:rFonts w:ascii="Arial" w:hAnsi="Arial"/>
        </w:rPr>
        <w:fldChar w:fldCharType="separate"/>
      </w:r>
      <w:r w:rsidRPr="00F40CB6">
        <w:rPr>
          <w:rFonts w:ascii="Arial" w:hAnsi="Arial"/>
          <w:b/>
          <w:noProof/>
          <w:sz w:val="24"/>
        </w:rPr>
        <w:t>Athens, G</w:t>
      </w:r>
      <w:r>
        <w:rPr>
          <w:rFonts w:ascii="Arial" w:hAnsi="Arial"/>
          <w:b/>
          <w:noProof/>
          <w:sz w:val="24"/>
        </w:rPr>
        <w:t>reece</w:t>
      </w:r>
      <w:r w:rsidRPr="00323B97">
        <w:rPr>
          <w:rFonts w:ascii="Arial" w:hAnsi="Arial"/>
          <w:b/>
          <w:noProof/>
          <w:sz w:val="24"/>
        </w:rPr>
        <w:t xml:space="preserve">, </w:t>
      </w:r>
      <w:r>
        <w:rPr>
          <w:rFonts w:ascii="Arial" w:hAnsi="Arial"/>
          <w:b/>
          <w:noProof/>
          <w:sz w:val="24"/>
        </w:rPr>
        <w:t>17</w:t>
      </w:r>
      <w:r w:rsidRPr="00323B97">
        <w:rPr>
          <w:rFonts w:ascii="Arial" w:hAnsi="Arial"/>
          <w:b/>
          <w:noProof/>
          <w:sz w:val="24"/>
          <w:vertAlign w:val="superscript"/>
        </w:rPr>
        <w:t>th</w:t>
      </w:r>
      <w:r w:rsidRPr="00323B97">
        <w:rPr>
          <w:rFonts w:ascii="Arial" w:hAnsi="Arial"/>
          <w:b/>
          <w:noProof/>
          <w:sz w:val="24"/>
        </w:rPr>
        <w:t xml:space="preserve"> – 2</w:t>
      </w:r>
      <w:r>
        <w:rPr>
          <w:rFonts w:ascii="Arial" w:hAnsi="Arial"/>
          <w:b/>
          <w:noProof/>
          <w:sz w:val="24"/>
        </w:rPr>
        <w:t>1</w:t>
      </w:r>
      <w:r>
        <w:rPr>
          <w:rFonts w:ascii="Arial" w:hAnsi="Arial"/>
          <w:b/>
          <w:noProof/>
          <w:sz w:val="24"/>
          <w:vertAlign w:val="superscript"/>
        </w:rPr>
        <w:t>st</w:t>
      </w:r>
      <w:r w:rsidR="007222CA">
        <w:rPr>
          <w:rFonts w:ascii="Arial" w:hAnsi="Arial"/>
          <w:b/>
          <w:noProof/>
          <w:sz w:val="24"/>
        </w:rPr>
        <w:t xml:space="preserve">, </w:t>
      </w:r>
      <w:r>
        <w:rPr>
          <w:rFonts w:ascii="Arial" w:hAnsi="Arial"/>
          <w:b/>
          <w:noProof/>
          <w:sz w:val="24"/>
        </w:rPr>
        <w:t>Feb</w:t>
      </w:r>
      <w:r w:rsidRPr="00323B97">
        <w:rPr>
          <w:rFonts w:ascii="Arial" w:hAnsi="Arial"/>
          <w:b/>
          <w:noProof/>
          <w:sz w:val="24"/>
        </w:rPr>
        <w:t xml:space="preserve"> 202</w:t>
      </w:r>
      <w:r>
        <w:rPr>
          <w:rFonts w:ascii="Arial" w:hAnsi="Arial"/>
          <w:b/>
          <w:noProof/>
          <w:sz w:val="24"/>
        </w:rPr>
        <w:t>5</w:t>
      </w:r>
      <w:r>
        <w:rPr>
          <w:rFonts w:ascii="Arial" w:hAnsi="Arial"/>
          <w:b/>
          <w:noProof/>
          <w:sz w:val="24"/>
        </w:rPr>
        <w:fldChar w:fldCharType="end"/>
      </w:r>
    </w:p>
    <w:p w14:paraId="71020034" w14:textId="43CF3687" w:rsidR="007C5BDB" w:rsidRPr="007C5BDB" w:rsidRDefault="00A00498" w:rsidP="006E70FC">
      <w:pPr>
        <w:pStyle w:val="Header"/>
        <w:rPr>
          <w:rFonts w:eastAsia="宋体" w:cs="Arial"/>
          <w:bCs/>
          <w:sz w:val="22"/>
          <w:szCs w:val="22"/>
          <w:lang w:eastAsia="zh-CN"/>
        </w:rPr>
      </w:pPr>
      <w:r w:rsidRPr="00AB3C41">
        <w:rPr>
          <w:rFonts w:eastAsia="宋体" w:cs="Arial"/>
          <w:bCs/>
          <w:sz w:val="24"/>
          <w:lang w:eastAsia="zh-CN"/>
        </w:rPr>
        <w:t xml:space="preserve">      </w:t>
      </w:r>
      <w:r>
        <w:rPr>
          <w:rFonts w:eastAsia="宋体" w:cs="Arial"/>
          <w:bCs/>
          <w:sz w:val="22"/>
          <w:szCs w:val="22"/>
          <w:lang w:eastAsia="zh-CN"/>
        </w:rPr>
        <w:t xml:space="preserve">           </w:t>
      </w:r>
      <w:r w:rsidR="00427F4C">
        <w:rPr>
          <w:rFonts w:eastAsia="宋体" w:cs="Arial"/>
          <w:bCs/>
          <w:sz w:val="22"/>
          <w:szCs w:val="22"/>
          <w:lang w:eastAsia="zh-CN"/>
        </w:rPr>
        <w:tab/>
      </w:r>
      <w:r w:rsidR="00427F4C">
        <w:rPr>
          <w:rFonts w:eastAsia="宋体" w:cs="Arial"/>
          <w:bCs/>
          <w:sz w:val="22"/>
          <w:szCs w:val="22"/>
          <w:lang w:eastAsia="zh-CN"/>
        </w:rPr>
        <w:tab/>
      </w:r>
    </w:p>
    <w:p w14:paraId="74CEAD58" w14:textId="77777777" w:rsidR="00EC289F" w:rsidRPr="007C5BDB" w:rsidRDefault="00EC289F" w:rsidP="00F67832">
      <w:pPr>
        <w:pStyle w:val="Header"/>
        <w:jc w:val="both"/>
        <w:rPr>
          <w:rFonts w:eastAsia="宋体" w:cs="Arial"/>
          <w:bCs/>
          <w:sz w:val="22"/>
          <w:szCs w:val="22"/>
          <w:lang w:val="en-GB" w:eastAsia="zh-CN"/>
        </w:rPr>
      </w:pPr>
    </w:p>
    <w:p w14:paraId="37DCFCE2" w14:textId="77777777" w:rsidR="000F57D5" w:rsidRPr="00B915EE" w:rsidRDefault="000F57D5" w:rsidP="00F67832">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33DE43F1" w14:textId="4E817C8F" w:rsidR="00FC1927" w:rsidRDefault="000F57D5" w:rsidP="00FC1927">
      <w:pPr>
        <w:pStyle w:val="Header"/>
        <w:tabs>
          <w:tab w:val="clear" w:pos="4536"/>
          <w:tab w:val="left" w:pos="1800"/>
        </w:tabs>
        <w:ind w:left="1798" w:hangingChars="814" w:hanging="1798"/>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984EAB">
        <w:rPr>
          <w:rFonts w:cs="Arial"/>
          <w:sz w:val="22"/>
          <w:szCs w:val="22"/>
        </w:rPr>
        <w:t xml:space="preserve">Discussion on </w:t>
      </w:r>
      <w:r w:rsidR="00AB3C41">
        <w:rPr>
          <w:rFonts w:cs="Arial"/>
          <w:sz w:val="22"/>
          <w:szCs w:val="22"/>
        </w:rPr>
        <w:t>NW side data collection</w:t>
      </w:r>
    </w:p>
    <w:p w14:paraId="70E14638" w14:textId="3408E788" w:rsidR="000F57D5" w:rsidRPr="00B915EE" w:rsidRDefault="000F57D5" w:rsidP="00FC1927">
      <w:pPr>
        <w:pStyle w:val="Header"/>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AD1797" w:rsidRPr="0019461B">
        <w:rPr>
          <w:rFonts w:cs="Arial"/>
          <w:sz w:val="22"/>
          <w:szCs w:val="22"/>
        </w:rPr>
        <w:t>8.</w:t>
      </w:r>
      <w:r w:rsidR="00AB3C41" w:rsidRPr="0019461B">
        <w:rPr>
          <w:rFonts w:cs="Arial"/>
          <w:sz w:val="22"/>
          <w:szCs w:val="22"/>
        </w:rPr>
        <w:t>1</w:t>
      </w:r>
      <w:r w:rsidR="00FB5169" w:rsidRPr="0019461B">
        <w:rPr>
          <w:rFonts w:cs="Arial"/>
          <w:sz w:val="22"/>
          <w:szCs w:val="22"/>
        </w:rPr>
        <w:t>.</w:t>
      </w:r>
      <w:r w:rsidR="00AB3C41" w:rsidRPr="0019461B">
        <w:rPr>
          <w:rFonts w:cs="Arial"/>
          <w:sz w:val="22"/>
          <w:szCs w:val="22"/>
        </w:rPr>
        <w:t>3</w:t>
      </w:r>
    </w:p>
    <w:p w14:paraId="0D4FD21A" w14:textId="77777777" w:rsidR="00F04983" w:rsidRPr="00B915EE" w:rsidRDefault="000F57D5" w:rsidP="00F67832">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4A3BD762" w14:textId="77777777" w:rsidR="00F04983" w:rsidRPr="00B915EE" w:rsidRDefault="00F04983" w:rsidP="006B60EA">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14:paraId="0C8B230D" w14:textId="4835D2A3" w:rsidR="00AB3C41" w:rsidRDefault="00AB3C41" w:rsidP="00AB3C41">
      <w:pPr>
        <w:spacing w:before="120"/>
        <w:jc w:val="both"/>
        <w:rPr>
          <w:rFonts w:eastAsiaTheme="minorEastAsia"/>
          <w:lang w:eastAsia="zh-CN"/>
        </w:rPr>
      </w:pPr>
      <w:r w:rsidRPr="008277AA">
        <w:rPr>
          <w:rFonts w:eastAsiaTheme="minorEastAsia" w:hint="eastAsia"/>
          <w:lang w:eastAsia="zh-CN"/>
        </w:rPr>
        <w:t>A</w:t>
      </w:r>
      <w:r w:rsidRPr="008277AA">
        <w:rPr>
          <w:rFonts w:eastAsiaTheme="minorEastAsia"/>
          <w:lang w:eastAsia="zh-CN"/>
        </w:rPr>
        <w:t xml:space="preserve">t the </w:t>
      </w:r>
      <w:r w:rsidR="002F5FB3">
        <w:rPr>
          <w:rFonts w:eastAsiaTheme="minorEastAsia"/>
          <w:lang w:eastAsia="zh-CN"/>
        </w:rPr>
        <w:t>RAN</w:t>
      </w:r>
      <w:r w:rsidR="00673C08">
        <w:rPr>
          <w:rFonts w:eastAsiaTheme="minorEastAsia"/>
          <w:lang w:eastAsia="zh-CN"/>
        </w:rPr>
        <w:t>2</w:t>
      </w:r>
      <w:r w:rsidR="002F5FB3">
        <w:rPr>
          <w:rFonts w:eastAsiaTheme="minorEastAsia"/>
          <w:lang w:eastAsia="zh-CN"/>
        </w:rPr>
        <w:t xml:space="preserve">#128 and </w:t>
      </w:r>
      <w:r w:rsidRPr="008277AA">
        <w:rPr>
          <w:rFonts w:eastAsiaTheme="minorEastAsia"/>
          <w:lang w:eastAsia="zh-CN"/>
        </w:rPr>
        <w:t>RAN2#12</w:t>
      </w:r>
      <w:r>
        <w:rPr>
          <w:rFonts w:eastAsiaTheme="minorEastAsia" w:hint="eastAsia"/>
          <w:lang w:eastAsia="zh-CN"/>
        </w:rPr>
        <w:t>7</w:t>
      </w:r>
      <w:r>
        <w:rPr>
          <w:rFonts w:eastAsiaTheme="minorEastAsia"/>
          <w:lang w:eastAsia="zh-CN"/>
        </w:rPr>
        <w:t>bis</w:t>
      </w:r>
      <w:r>
        <w:rPr>
          <w:rFonts w:eastAsiaTheme="minorEastAsia" w:hint="eastAsia"/>
          <w:lang w:eastAsia="zh-CN"/>
        </w:rPr>
        <w:t xml:space="preserve"> </w:t>
      </w:r>
      <w:r w:rsidRPr="008277AA">
        <w:rPr>
          <w:rFonts w:eastAsiaTheme="minorEastAsia"/>
          <w:lang w:eastAsia="zh-CN"/>
        </w:rPr>
        <w:t xml:space="preserve">meeting, </w:t>
      </w:r>
      <w:r>
        <w:rPr>
          <w:rFonts w:eastAsiaTheme="minorEastAsia" w:hint="eastAsia"/>
          <w:lang w:eastAsia="zh-CN"/>
        </w:rPr>
        <w:t xml:space="preserve">on NW side data collection, </w:t>
      </w:r>
      <w:r w:rsidRPr="008277AA">
        <w:rPr>
          <w:rFonts w:eastAsiaTheme="minorEastAsia"/>
          <w:lang w:eastAsia="zh-CN"/>
        </w:rPr>
        <w:t xml:space="preserve">RAN2 </w:t>
      </w:r>
      <w:r>
        <w:rPr>
          <w:rFonts w:eastAsiaTheme="minorEastAsia" w:hint="eastAsia"/>
          <w:lang w:eastAsia="zh-CN"/>
        </w:rPr>
        <w:t xml:space="preserve">made the following </w:t>
      </w:r>
      <w:proofErr w:type="gramStart"/>
      <w:r>
        <w:rPr>
          <w:rFonts w:eastAsiaTheme="minorEastAsia" w:hint="eastAsia"/>
          <w:lang w:eastAsia="zh-CN"/>
        </w:rPr>
        <w:t>agreements</w:t>
      </w:r>
      <w:r w:rsidR="00542D4A">
        <w:rPr>
          <w:rFonts w:eastAsiaTheme="minorEastAsia"/>
          <w:lang w:eastAsia="zh-CN"/>
        </w:rPr>
        <w:t>[</w:t>
      </w:r>
      <w:proofErr w:type="gramEnd"/>
      <w:r w:rsidR="00542D4A">
        <w:rPr>
          <w:rFonts w:eastAsiaTheme="minorEastAsia"/>
          <w:lang w:eastAsia="zh-CN"/>
        </w:rPr>
        <w:t>1</w:t>
      </w:r>
      <w:r w:rsidR="002F5FB3">
        <w:rPr>
          <w:rFonts w:eastAsiaTheme="minorEastAsia"/>
          <w:lang w:eastAsia="zh-CN"/>
        </w:rPr>
        <w:t>,2</w:t>
      </w:r>
      <w:r w:rsidR="00542D4A">
        <w:rPr>
          <w:rFonts w:eastAsiaTheme="minorEastAsia"/>
          <w:lang w:eastAsia="zh-CN"/>
        </w:rPr>
        <w:t>]</w:t>
      </w:r>
      <w:r>
        <w:rPr>
          <w:rFonts w:eastAsiaTheme="minorEastAsia" w:hint="eastAsia"/>
          <w:lang w:eastAsia="zh-CN"/>
        </w:rPr>
        <w:t>:</w:t>
      </w:r>
    </w:p>
    <w:tbl>
      <w:tblPr>
        <w:tblStyle w:val="TableGrid"/>
        <w:tblW w:w="9180" w:type="dxa"/>
        <w:tblLook w:val="04A0" w:firstRow="1" w:lastRow="0" w:firstColumn="1" w:lastColumn="0" w:noHBand="0" w:noVBand="1"/>
      </w:tblPr>
      <w:tblGrid>
        <w:gridCol w:w="9180"/>
      </w:tblGrid>
      <w:tr w:rsidR="002F5FB3" w:rsidRPr="00C06875" w14:paraId="066F4987" w14:textId="77777777" w:rsidTr="002F5FB3">
        <w:tc>
          <w:tcPr>
            <w:tcW w:w="9180" w:type="dxa"/>
            <w:tcBorders>
              <w:top w:val="single" w:sz="4" w:space="0" w:color="auto"/>
              <w:left w:val="single" w:sz="4" w:space="0" w:color="auto"/>
              <w:bottom w:val="single" w:sz="4" w:space="0" w:color="auto"/>
              <w:right w:val="single" w:sz="4" w:space="0" w:color="auto"/>
            </w:tcBorders>
            <w:hideMark/>
          </w:tcPr>
          <w:p w14:paraId="5B738326" w14:textId="77777777" w:rsidR="002F5FB3" w:rsidRPr="00C06875" w:rsidRDefault="002F5FB3" w:rsidP="00620E6A">
            <w:pPr>
              <w:tabs>
                <w:tab w:val="left" w:pos="1622"/>
              </w:tabs>
              <w:ind w:left="363" w:hanging="363"/>
              <w:rPr>
                <w:rFonts w:ascii="Arial" w:eastAsia="MS Mincho" w:hAnsi="Arial"/>
                <w:b/>
                <w:bCs/>
                <w:lang w:eastAsia="en-GB"/>
              </w:rPr>
            </w:pPr>
            <w:r w:rsidRPr="00C06875">
              <w:rPr>
                <w:rFonts w:ascii="Arial" w:eastAsia="MS Mincho" w:hAnsi="Arial"/>
                <w:b/>
                <w:bCs/>
                <w:lang w:eastAsia="en-GB"/>
              </w:rPr>
              <w:t>Agreements on NW side data collection</w:t>
            </w:r>
          </w:p>
          <w:p w14:paraId="797B1F1E" w14:textId="77777777" w:rsidR="002F5FB3" w:rsidRPr="000C1FDC" w:rsidRDefault="002F5FB3" w:rsidP="002F5FB3">
            <w:pPr>
              <w:numPr>
                <w:ilvl w:val="0"/>
                <w:numId w:val="25"/>
              </w:numPr>
              <w:autoSpaceDN w:val="0"/>
              <w:spacing w:before="60"/>
              <w:ind w:left="360"/>
              <w:rPr>
                <w:rFonts w:ascii="Arial" w:eastAsia="MS Mincho" w:hAnsi="Arial"/>
                <w:bCs/>
                <w:highlight w:val="yellow"/>
                <w:lang w:eastAsia="en-GB"/>
              </w:rPr>
            </w:pPr>
            <w:r w:rsidRPr="000C1FDC">
              <w:rPr>
                <w:rFonts w:ascii="Arial" w:eastAsia="MS Mincho" w:hAnsi="Arial"/>
                <w:bCs/>
                <w:highlight w:val="yellow"/>
                <w:lang w:eastAsia="en-GB"/>
              </w:rPr>
              <w:t xml:space="preserve">Focus on the following three radio condition </w:t>
            </w:r>
            <w:proofErr w:type="gramStart"/>
            <w:r w:rsidRPr="000C1FDC">
              <w:rPr>
                <w:rFonts w:ascii="Arial" w:eastAsia="MS Mincho" w:hAnsi="Arial"/>
                <w:bCs/>
                <w:highlight w:val="yellow"/>
                <w:lang w:eastAsia="en-GB"/>
              </w:rPr>
              <w:t>event based</w:t>
            </w:r>
            <w:proofErr w:type="gramEnd"/>
            <w:r w:rsidRPr="000C1FDC">
              <w:rPr>
                <w:rFonts w:ascii="Arial" w:eastAsia="MS Mincho" w:hAnsi="Arial"/>
                <w:bCs/>
                <w:highlight w:val="yellow"/>
                <w:lang w:eastAsia="en-GB"/>
              </w:rPr>
              <w:t xml:space="preserve"> logging</w:t>
            </w:r>
          </w:p>
          <w:p w14:paraId="0365CBB2" w14:textId="77777777" w:rsidR="002F5FB3" w:rsidRPr="000C1FDC" w:rsidRDefault="002F5FB3" w:rsidP="002F5FB3">
            <w:pPr>
              <w:numPr>
                <w:ilvl w:val="2"/>
                <w:numId w:val="25"/>
              </w:numPr>
              <w:autoSpaceDN w:val="0"/>
              <w:spacing w:before="60"/>
              <w:ind w:left="901"/>
              <w:rPr>
                <w:rFonts w:ascii="Arial" w:eastAsia="MS Mincho" w:hAnsi="Arial"/>
                <w:bCs/>
                <w:highlight w:val="yellow"/>
                <w:lang w:eastAsia="en-GB"/>
              </w:rPr>
            </w:pPr>
            <w:r w:rsidRPr="000C1FDC">
              <w:rPr>
                <w:rFonts w:ascii="Arial" w:eastAsia="MS Mincho" w:hAnsi="Arial"/>
                <w:bCs/>
                <w:highlight w:val="yellow"/>
                <w:lang w:eastAsia="en-GB"/>
              </w:rPr>
              <w:t>L3 serving cell measurement based (</w:t>
            </w:r>
            <w:proofErr w:type="gramStart"/>
            <w:r w:rsidRPr="000C1FDC">
              <w:rPr>
                <w:rFonts w:ascii="Arial" w:eastAsia="MS Mincho" w:hAnsi="Arial"/>
                <w:bCs/>
                <w:highlight w:val="yellow"/>
                <w:lang w:eastAsia="en-GB"/>
              </w:rPr>
              <w:t>e.g.</w:t>
            </w:r>
            <w:proofErr w:type="gramEnd"/>
            <w:r w:rsidRPr="000C1FDC">
              <w:rPr>
                <w:rFonts w:ascii="Arial" w:eastAsia="MS Mincho" w:hAnsi="Arial"/>
                <w:bCs/>
                <w:highlight w:val="yellow"/>
                <w:lang w:eastAsia="en-GB"/>
              </w:rPr>
              <w:t xml:space="preserve"> X1/X2 similar to A1/A2)</w:t>
            </w:r>
          </w:p>
          <w:p w14:paraId="734420A3" w14:textId="77777777" w:rsidR="002F5FB3" w:rsidRPr="000C1FDC" w:rsidRDefault="002F5FB3" w:rsidP="002F5FB3">
            <w:pPr>
              <w:numPr>
                <w:ilvl w:val="2"/>
                <w:numId w:val="25"/>
              </w:numPr>
              <w:autoSpaceDN w:val="0"/>
              <w:spacing w:before="60"/>
              <w:ind w:left="901"/>
              <w:rPr>
                <w:rFonts w:ascii="Arial" w:eastAsia="MS Mincho" w:hAnsi="Arial"/>
                <w:bCs/>
                <w:highlight w:val="yellow"/>
                <w:lang w:eastAsia="en-GB"/>
              </w:rPr>
            </w:pPr>
            <w:r w:rsidRPr="000C1FDC">
              <w:rPr>
                <w:rFonts w:ascii="Arial" w:eastAsia="MS Mincho" w:hAnsi="Arial"/>
                <w:bCs/>
                <w:highlight w:val="yellow"/>
                <w:lang w:eastAsia="en-GB"/>
              </w:rPr>
              <w:t>Beam based events (</w:t>
            </w:r>
            <w:proofErr w:type="gramStart"/>
            <w:r w:rsidRPr="000C1FDC">
              <w:rPr>
                <w:rFonts w:ascii="Arial" w:eastAsia="MS Mincho" w:hAnsi="Arial"/>
                <w:bCs/>
                <w:highlight w:val="yellow"/>
                <w:lang w:eastAsia="en-GB"/>
              </w:rPr>
              <w:t>e.g.</w:t>
            </w:r>
            <w:proofErr w:type="gramEnd"/>
            <w:r w:rsidRPr="000C1FDC">
              <w:rPr>
                <w:rFonts w:ascii="Arial" w:eastAsia="MS Mincho" w:hAnsi="Arial"/>
                <w:bCs/>
                <w:highlight w:val="yellow"/>
                <w:lang w:eastAsia="en-GB"/>
              </w:rPr>
              <w:t xml:space="preserve"> beam becomes top-1 beam and number of measurements is less than configured value)</w:t>
            </w:r>
          </w:p>
          <w:p w14:paraId="17A4F72B" w14:textId="77777777" w:rsidR="002F5FB3" w:rsidRPr="000C1FDC" w:rsidRDefault="002F5FB3" w:rsidP="002F5FB3">
            <w:pPr>
              <w:numPr>
                <w:ilvl w:val="2"/>
                <w:numId w:val="25"/>
              </w:numPr>
              <w:autoSpaceDN w:val="0"/>
              <w:spacing w:before="60"/>
              <w:ind w:left="901"/>
              <w:rPr>
                <w:rFonts w:ascii="Arial" w:eastAsia="MS Mincho" w:hAnsi="Arial"/>
                <w:bCs/>
                <w:highlight w:val="yellow"/>
                <w:lang w:eastAsia="en-GB"/>
              </w:rPr>
            </w:pPr>
            <w:r w:rsidRPr="000C1FDC">
              <w:rPr>
                <w:rFonts w:ascii="Arial" w:eastAsia="MS Mincho" w:hAnsi="Arial"/>
                <w:bCs/>
                <w:highlight w:val="yellow"/>
                <w:lang w:eastAsia="en-GB"/>
              </w:rPr>
              <w:t xml:space="preserve">L1 beam level measurement </w:t>
            </w:r>
          </w:p>
          <w:p w14:paraId="2EAADA1B" w14:textId="77777777" w:rsidR="002F5FB3" w:rsidRPr="00C06875" w:rsidRDefault="002F5FB3" w:rsidP="002F5FB3">
            <w:pPr>
              <w:numPr>
                <w:ilvl w:val="0"/>
                <w:numId w:val="25"/>
              </w:numPr>
              <w:autoSpaceDN w:val="0"/>
              <w:spacing w:before="60"/>
              <w:ind w:left="360"/>
              <w:rPr>
                <w:rFonts w:ascii="Arial" w:eastAsia="MS Mincho" w:hAnsi="Arial"/>
                <w:bCs/>
                <w:lang w:eastAsia="en-GB"/>
              </w:rPr>
            </w:pPr>
            <w:r w:rsidRPr="00C06875">
              <w:rPr>
                <w:rFonts w:ascii="Arial" w:eastAsia="MS Mincho" w:hAnsi="Arial"/>
                <w:bCs/>
                <w:lang w:eastAsia="en-GB"/>
              </w:rPr>
              <w:t xml:space="preserve">Measurements on aperiodic CSI resources are not reported for NW sided data collection.   </w:t>
            </w:r>
          </w:p>
          <w:p w14:paraId="6B7DFB19" w14:textId="77777777" w:rsidR="002F5FB3" w:rsidRPr="00C06875" w:rsidRDefault="002F5FB3" w:rsidP="002F5FB3">
            <w:pPr>
              <w:numPr>
                <w:ilvl w:val="0"/>
                <w:numId w:val="25"/>
              </w:numPr>
              <w:autoSpaceDN w:val="0"/>
              <w:spacing w:before="60"/>
              <w:ind w:left="360"/>
              <w:rPr>
                <w:rFonts w:ascii="Arial" w:eastAsia="MS Mincho" w:hAnsi="Arial"/>
                <w:bCs/>
                <w:i/>
                <w:iCs/>
                <w:lang w:eastAsia="en-GB"/>
              </w:rPr>
            </w:pPr>
            <w:r w:rsidRPr="00C06875">
              <w:rPr>
                <w:rFonts w:ascii="Arial" w:eastAsia="MS Mincho" w:hAnsi="Arial"/>
                <w:bCs/>
                <w:lang w:eastAsia="en-GB"/>
              </w:rPr>
              <w:t xml:space="preserve">Data collection is controlled by the network. The UE will not autonomously stop when low power state is detected.  </w:t>
            </w:r>
          </w:p>
          <w:p w14:paraId="5B16DE40" w14:textId="77777777" w:rsidR="002F5FB3" w:rsidRPr="00C06875" w:rsidRDefault="002F5FB3" w:rsidP="002F5FB3">
            <w:pPr>
              <w:numPr>
                <w:ilvl w:val="0"/>
                <w:numId w:val="25"/>
              </w:numPr>
              <w:autoSpaceDN w:val="0"/>
              <w:spacing w:before="60"/>
              <w:ind w:left="360"/>
              <w:rPr>
                <w:rFonts w:ascii="Arial" w:eastAsia="MS Mincho" w:hAnsi="Arial"/>
                <w:bCs/>
                <w:i/>
                <w:iCs/>
                <w:lang w:eastAsia="en-GB"/>
              </w:rPr>
            </w:pPr>
            <w:r w:rsidRPr="00C06875">
              <w:rPr>
                <w:rFonts w:ascii="Arial" w:eastAsia="MS Mincho" w:hAnsi="Arial"/>
                <w:bCs/>
                <w:lang w:eastAsia="en-GB"/>
              </w:rPr>
              <w:t xml:space="preserve">The UE reports to the network when the power state is low.  We will not specify how the UE determines low power state.   The network should de-configure the data collection (this can be captured in stage 2).   </w:t>
            </w:r>
          </w:p>
          <w:p w14:paraId="175913F2" w14:textId="77777777" w:rsidR="002F5FB3" w:rsidRPr="00B74126" w:rsidRDefault="002F5FB3" w:rsidP="002F5FB3">
            <w:pPr>
              <w:numPr>
                <w:ilvl w:val="0"/>
                <w:numId w:val="25"/>
              </w:numPr>
              <w:autoSpaceDN w:val="0"/>
              <w:spacing w:before="60"/>
              <w:ind w:left="360"/>
              <w:rPr>
                <w:rFonts w:ascii="Arial" w:eastAsia="MS Mincho" w:hAnsi="Arial"/>
                <w:bCs/>
                <w:highlight w:val="yellow"/>
                <w:lang w:eastAsia="en-GB"/>
              </w:rPr>
            </w:pPr>
            <w:r w:rsidRPr="00C06875">
              <w:rPr>
                <w:rFonts w:ascii="Arial" w:eastAsia="MS Mincho" w:hAnsi="Arial"/>
                <w:bCs/>
                <w:lang w:eastAsia="en-GB"/>
              </w:rPr>
              <w:t xml:space="preserve">The UE reports to the network when buffer is or may become full.  </w:t>
            </w:r>
            <w:r w:rsidRPr="00B74126">
              <w:rPr>
                <w:rFonts w:ascii="Arial" w:eastAsia="MS Mincho" w:hAnsi="Arial"/>
                <w:bCs/>
                <w:highlight w:val="yellow"/>
                <w:lang w:eastAsia="en-GB"/>
              </w:rPr>
              <w:t xml:space="preserve">FFS when it reports (before and/or after).   </w:t>
            </w:r>
          </w:p>
          <w:p w14:paraId="4F5EE475" w14:textId="77777777" w:rsidR="002F5FB3" w:rsidRPr="00C06875" w:rsidRDefault="002F5FB3" w:rsidP="002F5FB3">
            <w:pPr>
              <w:numPr>
                <w:ilvl w:val="0"/>
                <w:numId w:val="25"/>
              </w:numPr>
              <w:autoSpaceDN w:val="0"/>
              <w:spacing w:before="60"/>
              <w:ind w:left="360"/>
              <w:rPr>
                <w:rFonts w:ascii="Arial" w:eastAsia="MS Mincho" w:hAnsi="Arial"/>
                <w:bCs/>
                <w:lang w:eastAsia="en-GB"/>
              </w:rPr>
            </w:pPr>
            <w:r w:rsidRPr="00C06875">
              <w:rPr>
                <w:rFonts w:ascii="Arial" w:eastAsia="MS Mincho" w:hAnsi="Arial"/>
                <w:bCs/>
                <w:lang w:eastAsia="en-GB"/>
              </w:rPr>
              <w:t>The UE can report the reason for triggering of indication for the status (</w:t>
            </w:r>
            <w:proofErr w:type="gramStart"/>
            <w:r w:rsidRPr="00C06875">
              <w:rPr>
                <w:rFonts w:ascii="Arial" w:eastAsia="MS Mincho" w:hAnsi="Arial"/>
                <w:bCs/>
                <w:lang w:eastAsia="en-GB"/>
              </w:rPr>
              <w:t>e.g.</w:t>
            </w:r>
            <w:proofErr w:type="gramEnd"/>
            <w:r w:rsidRPr="00C06875">
              <w:rPr>
                <w:rFonts w:ascii="Arial" w:eastAsia="MS Mincho" w:hAnsi="Arial"/>
                <w:bCs/>
                <w:lang w:eastAsia="en-GB"/>
              </w:rPr>
              <w:t xml:space="preserve"> low power state, low memory).  </w:t>
            </w:r>
            <w:r w:rsidRPr="00B74126">
              <w:rPr>
                <w:rFonts w:ascii="Arial" w:eastAsia="MS Mincho" w:hAnsi="Arial"/>
                <w:bCs/>
                <w:highlight w:val="yellow"/>
                <w:lang w:eastAsia="en-GB"/>
              </w:rPr>
              <w:t xml:space="preserve">FFS how this is </w:t>
            </w:r>
            <w:proofErr w:type="spellStart"/>
            <w:r w:rsidRPr="00B74126">
              <w:rPr>
                <w:rFonts w:ascii="Arial" w:eastAsia="MS Mincho" w:hAnsi="Arial"/>
                <w:bCs/>
                <w:highlight w:val="yellow"/>
                <w:lang w:eastAsia="en-GB"/>
              </w:rPr>
              <w:t>signalled</w:t>
            </w:r>
            <w:proofErr w:type="spellEnd"/>
            <w:r w:rsidRPr="00B74126">
              <w:rPr>
                <w:rFonts w:ascii="Arial" w:eastAsia="MS Mincho" w:hAnsi="Arial"/>
                <w:bCs/>
                <w:highlight w:val="yellow"/>
                <w:lang w:eastAsia="en-GB"/>
              </w:rPr>
              <w:t xml:space="preserve"> and if the reporting can be part of availability indication.</w:t>
            </w:r>
          </w:p>
        </w:tc>
      </w:tr>
    </w:tbl>
    <w:p w14:paraId="0DAF8A95" w14:textId="09DD5B5F" w:rsidR="002F5FB3" w:rsidRPr="002F5FB3" w:rsidRDefault="002F5FB3" w:rsidP="00AB3C41">
      <w:pPr>
        <w:spacing w:before="120"/>
        <w:jc w:val="both"/>
        <w:rPr>
          <w:rFonts w:eastAsiaTheme="minorEastAsia"/>
          <w:lang w:eastAsia="zh-CN"/>
        </w:rPr>
      </w:pPr>
      <w:r>
        <w:rPr>
          <w:rFonts w:eastAsiaTheme="minorEastAsia"/>
          <w:lang w:eastAsia="zh-CN"/>
        </w:rPr>
        <w:t>and</w:t>
      </w:r>
    </w:p>
    <w:p w14:paraId="6C0AD6F5" w14:textId="77777777" w:rsidR="00AB3C41" w:rsidRPr="007E25EA" w:rsidRDefault="00AB3C41" w:rsidP="002F5FB3">
      <w:pPr>
        <w:pStyle w:val="Doc-text2"/>
        <w:pBdr>
          <w:top w:val="single" w:sz="4" w:space="1" w:color="auto"/>
          <w:left w:val="single" w:sz="4" w:space="8" w:color="auto"/>
          <w:bottom w:val="single" w:sz="4" w:space="1" w:color="auto"/>
          <w:right w:val="single" w:sz="4" w:space="1" w:color="auto"/>
        </w:pBdr>
        <w:ind w:leftChars="29" w:left="421"/>
        <w:rPr>
          <w:b/>
          <w:bCs/>
        </w:rPr>
      </w:pPr>
      <w:r w:rsidRPr="007E25EA">
        <w:rPr>
          <w:b/>
          <w:bCs/>
        </w:rPr>
        <w:t>Agreements</w:t>
      </w:r>
      <w:r>
        <w:rPr>
          <w:b/>
          <w:bCs/>
        </w:rPr>
        <w:t xml:space="preserve"> on NW side data collection</w:t>
      </w:r>
    </w:p>
    <w:p w14:paraId="76E56A43" w14:textId="77777777" w:rsidR="00AB3C41" w:rsidRPr="007E25EA" w:rsidRDefault="00AB3C41" w:rsidP="002F5FB3">
      <w:pPr>
        <w:pStyle w:val="Agreement"/>
        <w:numPr>
          <w:ilvl w:val="0"/>
          <w:numId w:val="17"/>
        </w:numPr>
        <w:pBdr>
          <w:top w:val="single" w:sz="4" w:space="1" w:color="auto"/>
          <w:left w:val="single" w:sz="4" w:space="8" w:color="auto"/>
          <w:bottom w:val="single" w:sz="4" w:space="1" w:color="auto"/>
          <w:right w:val="single" w:sz="4" w:space="1" w:color="auto"/>
        </w:pBdr>
        <w:tabs>
          <w:tab w:val="clear" w:pos="1619"/>
          <w:tab w:val="num" w:pos="419"/>
        </w:tabs>
        <w:ind w:leftChars="29" w:left="418"/>
        <w:rPr>
          <w:b w:val="0"/>
          <w:bCs/>
        </w:rPr>
      </w:pPr>
      <w:r w:rsidRPr="007E25EA">
        <w:rPr>
          <w:b w:val="0"/>
          <w:bCs/>
        </w:rPr>
        <w:t>Periodic logging is supported for training data collection procedure in R19</w:t>
      </w:r>
    </w:p>
    <w:p w14:paraId="5A2A96E2" w14:textId="2200455D" w:rsidR="00AB3C41" w:rsidRPr="00C34FE6" w:rsidRDefault="00AB3C41" w:rsidP="002F5FB3">
      <w:pPr>
        <w:pStyle w:val="Agreement"/>
        <w:numPr>
          <w:ilvl w:val="0"/>
          <w:numId w:val="17"/>
        </w:numPr>
        <w:pBdr>
          <w:top w:val="single" w:sz="4" w:space="1" w:color="auto"/>
          <w:left w:val="single" w:sz="4" w:space="8" w:color="auto"/>
          <w:bottom w:val="single" w:sz="4" w:space="1" w:color="auto"/>
          <w:right w:val="single" w:sz="4" w:space="1" w:color="auto"/>
        </w:pBdr>
        <w:tabs>
          <w:tab w:val="clear" w:pos="1619"/>
          <w:tab w:val="num" w:pos="419"/>
        </w:tabs>
        <w:ind w:leftChars="29" w:left="418"/>
        <w:rPr>
          <w:b w:val="0"/>
          <w:bCs/>
        </w:rPr>
      </w:pPr>
      <w:r w:rsidRPr="00C34FE6">
        <w:rPr>
          <w:b w:val="0"/>
          <w:bCs/>
        </w:rPr>
        <w:t xml:space="preserve">Event-triggered data logging will be supported.  At least radio </w:t>
      </w:r>
      <w:proofErr w:type="gramStart"/>
      <w:r w:rsidRPr="00C34FE6">
        <w:rPr>
          <w:b w:val="0"/>
          <w:bCs/>
        </w:rPr>
        <w:t>condition based</w:t>
      </w:r>
      <w:proofErr w:type="gramEnd"/>
      <w:r w:rsidRPr="00C34FE6">
        <w:rPr>
          <w:b w:val="0"/>
          <w:bCs/>
        </w:rPr>
        <w:t xml:space="preserve"> event triggered logging will be supported.  </w:t>
      </w:r>
      <w:r w:rsidRPr="002F5FB3">
        <w:rPr>
          <w:b w:val="0"/>
          <w:bCs/>
        </w:rPr>
        <w:t xml:space="preserve">FFS the details of radio </w:t>
      </w:r>
      <w:proofErr w:type="gramStart"/>
      <w:r w:rsidRPr="002F5FB3">
        <w:rPr>
          <w:b w:val="0"/>
          <w:bCs/>
        </w:rPr>
        <w:t>condition based</w:t>
      </w:r>
      <w:proofErr w:type="gramEnd"/>
      <w:r w:rsidRPr="002F5FB3">
        <w:rPr>
          <w:b w:val="0"/>
          <w:bCs/>
        </w:rPr>
        <w:t xml:space="preserve"> event</w:t>
      </w:r>
      <w:r w:rsidRPr="00C34FE6">
        <w:rPr>
          <w:b w:val="0"/>
          <w:bCs/>
        </w:rPr>
        <w:t xml:space="preserve">.  </w:t>
      </w:r>
      <w:r w:rsidRPr="00C34FE6">
        <w:rPr>
          <w:b w:val="0"/>
          <w:bCs/>
          <w:highlight w:val="yellow"/>
        </w:rPr>
        <w:t>FFS if other events are supported</w:t>
      </w:r>
      <w:r w:rsidRPr="00C34FE6">
        <w:rPr>
          <w:b w:val="0"/>
          <w:bCs/>
        </w:rPr>
        <w:t xml:space="preserve">.   </w:t>
      </w:r>
    </w:p>
    <w:p w14:paraId="2EEB3066" w14:textId="77777777" w:rsidR="00AB3C41" w:rsidRPr="00C34FE6" w:rsidRDefault="00AB3C41" w:rsidP="002F5FB3">
      <w:pPr>
        <w:pStyle w:val="Agreement"/>
        <w:numPr>
          <w:ilvl w:val="0"/>
          <w:numId w:val="17"/>
        </w:numPr>
        <w:pBdr>
          <w:top w:val="single" w:sz="4" w:space="1" w:color="auto"/>
          <w:left w:val="single" w:sz="4" w:space="8" w:color="auto"/>
          <w:bottom w:val="single" w:sz="4" w:space="1" w:color="auto"/>
          <w:right w:val="single" w:sz="4" w:space="1" w:color="auto"/>
        </w:pBdr>
        <w:tabs>
          <w:tab w:val="clear" w:pos="1619"/>
          <w:tab w:val="num" w:pos="419"/>
        </w:tabs>
        <w:ind w:leftChars="29" w:left="418"/>
        <w:rPr>
          <w:b w:val="0"/>
          <w:bCs/>
        </w:rPr>
      </w:pPr>
      <w:r w:rsidRPr="00C34FE6">
        <w:rPr>
          <w:b w:val="0"/>
          <w:bCs/>
        </w:rPr>
        <w:t xml:space="preserve">Periodic reporting of logged data is not supported.   </w:t>
      </w:r>
    </w:p>
    <w:p w14:paraId="0FAC79CC" w14:textId="77777777" w:rsidR="00AB3C41" w:rsidRPr="00C34FE6" w:rsidRDefault="00AB3C41" w:rsidP="002F5FB3">
      <w:pPr>
        <w:pStyle w:val="Agreement"/>
        <w:numPr>
          <w:ilvl w:val="0"/>
          <w:numId w:val="17"/>
        </w:numPr>
        <w:pBdr>
          <w:top w:val="single" w:sz="4" w:space="1" w:color="auto"/>
          <w:left w:val="single" w:sz="4" w:space="8" w:color="auto"/>
          <w:bottom w:val="single" w:sz="4" w:space="1" w:color="auto"/>
          <w:right w:val="single" w:sz="4" w:space="1" w:color="auto"/>
        </w:pBdr>
        <w:tabs>
          <w:tab w:val="clear" w:pos="1619"/>
          <w:tab w:val="num" w:pos="419"/>
        </w:tabs>
        <w:ind w:leftChars="29" w:left="418"/>
        <w:rPr>
          <w:b w:val="0"/>
          <w:bCs/>
        </w:rPr>
      </w:pPr>
      <w:r w:rsidRPr="00C34FE6">
        <w:rPr>
          <w:b w:val="0"/>
          <w:bCs/>
        </w:rPr>
        <w:t xml:space="preserve">On-demand reporting of the logged measurements will be specified </w:t>
      </w:r>
    </w:p>
    <w:p w14:paraId="66C9382F" w14:textId="77777777" w:rsidR="00AB3C41" w:rsidRPr="00C34FE6" w:rsidRDefault="00AB3C41" w:rsidP="002F5FB3">
      <w:pPr>
        <w:pStyle w:val="Agreement"/>
        <w:numPr>
          <w:ilvl w:val="0"/>
          <w:numId w:val="17"/>
        </w:numPr>
        <w:pBdr>
          <w:top w:val="single" w:sz="4" w:space="1" w:color="auto"/>
          <w:left w:val="single" w:sz="4" w:space="8" w:color="auto"/>
          <w:bottom w:val="single" w:sz="4" w:space="1" w:color="auto"/>
          <w:right w:val="single" w:sz="4" w:space="1" w:color="auto"/>
        </w:pBdr>
        <w:tabs>
          <w:tab w:val="clear" w:pos="1619"/>
          <w:tab w:val="num" w:pos="419"/>
        </w:tabs>
        <w:ind w:leftChars="29" w:left="418"/>
        <w:rPr>
          <w:b w:val="0"/>
          <w:bCs/>
        </w:rPr>
      </w:pPr>
      <w:proofErr w:type="spellStart"/>
      <w:r w:rsidRPr="00C34FE6">
        <w:rPr>
          <w:b w:val="0"/>
          <w:bCs/>
        </w:rPr>
        <w:t>UEInformationRequest</w:t>
      </w:r>
      <w:proofErr w:type="spellEnd"/>
      <w:r w:rsidRPr="00C34FE6">
        <w:rPr>
          <w:rFonts w:hint="eastAsia"/>
          <w:b w:val="0"/>
          <w:bCs/>
        </w:rPr>
        <w:t>/</w:t>
      </w:r>
      <w:proofErr w:type="spellStart"/>
      <w:r w:rsidRPr="00C34FE6">
        <w:rPr>
          <w:b w:val="0"/>
          <w:bCs/>
        </w:rPr>
        <w:t>UEInformationResponse</w:t>
      </w:r>
      <w:proofErr w:type="spellEnd"/>
      <w:r w:rsidRPr="00C34FE6">
        <w:rPr>
          <w:rFonts w:hint="eastAsia"/>
          <w:b w:val="0"/>
          <w:bCs/>
        </w:rPr>
        <w:t xml:space="preserve"> </w:t>
      </w:r>
      <w:r w:rsidRPr="00C34FE6">
        <w:rPr>
          <w:b w:val="0"/>
          <w:bCs/>
        </w:rPr>
        <w:t>is</w:t>
      </w:r>
      <w:r w:rsidRPr="00C34FE6">
        <w:rPr>
          <w:rFonts w:hint="eastAsia"/>
          <w:b w:val="0"/>
          <w:bCs/>
        </w:rPr>
        <w:t xml:space="preserve"> used for on-demand reporting of </w:t>
      </w:r>
      <w:r w:rsidRPr="00C34FE6">
        <w:rPr>
          <w:b w:val="0"/>
          <w:bCs/>
        </w:rPr>
        <w:t>AI/ML training data collection</w:t>
      </w:r>
      <w:r w:rsidRPr="00C34FE6">
        <w:rPr>
          <w:rFonts w:hint="eastAsia"/>
          <w:b w:val="0"/>
          <w:bCs/>
        </w:rPr>
        <w:t>.</w:t>
      </w:r>
      <w:r w:rsidRPr="00C34FE6">
        <w:rPr>
          <w:b w:val="0"/>
          <w:bCs/>
        </w:rPr>
        <w:t xml:space="preserve">   </w:t>
      </w:r>
      <w:r w:rsidRPr="00C34FE6">
        <w:rPr>
          <w:b w:val="0"/>
          <w:bCs/>
          <w:highlight w:val="yellow"/>
        </w:rPr>
        <w:t>FFS of details of the message</w:t>
      </w:r>
    </w:p>
    <w:p w14:paraId="507D624D" w14:textId="77777777" w:rsidR="00AB3C41" w:rsidRPr="00C34FE6" w:rsidRDefault="00AB3C41" w:rsidP="002F5FB3">
      <w:pPr>
        <w:pStyle w:val="Agreement"/>
        <w:numPr>
          <w:ilvl w:val="0"/>
          <w:numId w:val="17"/>
        </w:numPr>
        <w:pBdr>
          <w:top w:val="single" w:sz="4" w:space="1" w:color="auto"/>
          <w:left w:val="single" w:sz="4" w:space="8" w:color="auto"/>
          <w:bottom w:val="single" w:sz="4" w:space="1" w:color="auto"/>
          <w:right w:val="single" w:sz="4" w:space="1" w:color="auto"/>
        </w:pBdr>
        <w:tabs>
          <w:tab w:val="clear" w:pos="1619"/>
          <w:tab w:val="num" w:pos="419"/>
        </w:tabs>
        <w:ind w:leftChars="29" w:left="418"/>
        <w:rPr>
          <w:b w:val="0"/>
          <w:bCs/>
        </w:rPr>
      </w:pPr>
      <w:r w:rsidRPr="00C34FE6">
        <w:rPr>
          <w:b w:val="0"/>
          <w:bCs/>
        </w:rPr>
        <w:lastRenderedPageBreak/>
        <w:t xml:space="preserve">The UE can </w:t>
      </w:r>
      <w:proofErr w:type="gramStart"/>
      <w:r w:rsidRPr="00C34FE6">
        <w:rPr>
          <w:b w:val="0"/>
          <w:bCs/>
        </w:rPr>
        <w:t>indicates</w:t>
      </w:r>
      <w:proofErr w:type="gramEnd"/>
      <w:r w:rsidRPr="00C34FE6">
        <w:rPr>
          <w:b w:val="0"/>
          <w:bCs/>
        </w:rPr>
        <w:t xml:space="preserve"> the availability of logged data to the network to assist network to trigger </w:t>
      </w:r>
      <w:proofErr w:type="spellStart"/>
      <w:r w:rsidRPr="00C34FE6">
        <w:rPr>
          <w:b w:val="0"/>
          <w:bCs/>
        </w:rPr>
        <w:t>UEInformationRequest</w:t>
      </w:r>
      <w:proofErr w:type="spellEnd"/>
      <w:r w:rsidRPr="00C34FE6">
        <w:rPr>
          <w:b w:val="0"/>
          <w:bCs/>
        </w:rPr>
        <w:t xml:space="preserve">.  </w:t>
      </w:r>
      <w:r w:rsidRPr="00C34FE6">
        <w:rPr>
          <w:b w:val="0"/>
          <w:bCs/>
          <w:highlight w:val="yellow"/>
        </w:rPr>
        <w:t>FFS trigger/definition of availability indication</w:t>
      </w:r>
      <w:r w:rsidRPr="00C34FE6">
        <w:rPr>
          <w:b w:val="0"/>
          <w:bCs/>
        </w:rPr>
        <w:t xml:space="preserve">.   and </w:t>
      </w:r>
      <w:r w:rsidRPr="00C34FE6">
        <w:rPr>
          <w:b w:val="0"/>
          <w:bCs/>
          <w:highlight w:val="yellow"/>
        </w:rPr>
        <w:t>FFS how data availability indication is sent to the network</w:t>
      </w:r>
      <w:r w:rsidRPr="00C34FE6">
        <w:rPr>
          <w:b w:val="0"/>
          <w:bCs/>
        </w:rPr>
        <w:t xml:space="preserve">.  </w:t>
      </w:r>
    </w:p>
    <w:p w14:paraId="75310E25" w14:textId="77777777" w:rsidR="00AB3C41" w:rsidRPr="00C34FE6" w:rsidRDefault="00AB3C41" w:rsidP="002F5FB3">
      <w:pPr>
        <w:pStyle w:val="Agreement"/>
        <w:numPr>
          <w:ilvl w:val="0"/>
          <w:numId w:val="17"/>
        </w:numPr>
        <w:pBdr>
          <w:top w:val="single" w:sz="4" w:space="1" w:color="auto"/>
          <w:left w:val="single" w:sz="4" w:space="8" w:color="auto"/>
          <w:bottom w:val="single" w:sz="4" w:space="1" w:color="auto"/>
          <w:right w:val="single" w:sz="4" w:space="1" w:color="auto"/>
        </w:pBdr>
        <w:tabs>
          <w:tab w:val="clear" w:pos="1619"/>
          <w:tab w:val="num" w:pos="419"/>
        </w:tabs>
        <w:ind w:leftChars="29" w:left="418"/>
        <w:rPr>
          <w:b w:val="0"/>
        </w:rPr>
      </w:pPr>
      <w:r w:rsidRPr="00C34FE6">
        <w:rPr>
          <w:b w:val="0"/>
        </w:rPr>
        <w:t xml:space="preserve">Low priority SRB will be used.    </w:t>
      </w:r>
      <w:r w:rsidRPr="00C34FE6">
        <w:rPr>
          <w:b w:val="0"/>
          <w:highlight w:val="yellow"/>
        </w:rPr>
        <w:t>FFS new SRB or use of SRB4</w:t>
      </w:r>
    </w:p>
    <w:p w14:paraId="75F88A0A" w14:textId="77777777" w:rsidR="00AB3C41" w:rsidRPr="00186424" w:rsidRDefault="00AB3C41" w:rsidP="002F5FB3">
      <w:pPr>
        <w:pStyle w:val="Agreement"/>
        <w:numPr>
          <w:ilvl w:val="0"/>
          <w:numId w:val="17"/>
        </w:numPr>
        <w:pBdr>
          <w:top w:val="single" w:sz="4" w:space="1" w:color="auto"/>
          <w:left w:val="single" w:sz="4" w:space="8" w:color="auto"/>
          <w:bottom w:val="single" w:sz="4" w:space="1" w:color="auto"/>
          <w:right w:val="single" w:sz="4" w:space="1" w:color="auto"/>
        </w:pBdr>
        <w:tabs>
          <w:tab w:val="clear" w:pos="1619"/>
          <w:tab w:val="num" w:pos="419"/>
        </w:tabs>
        <w:ind w:leftChars="29" w:left="418"/>
        <w:rPr>
          <w:b w:val="0"/>
        </w:rPr>
      </w:pPr>
      <w:r w:rsidRPr="00C34FE6">
        <w:rPr>
          <w:b w:val="0"/>
        </w:rPr>
        <w:t xml:space="preserve">For data collection for both NW-sided/UE sided BM model training, at least L1-RSRPs and/or beam-IDs needs to be collected by UE. </w:t>
      </w:r>
      <w:r w:rsidRPr="002F6F5E">
        <w:rPr>
          <w:b w:val="0"/>
          <w:color w:val="FF0000"/>
        </w:rPr>
        <w:t xml:space="preserve"> </w:t>
      </w:r>
      <w:r w:rsidRPr="00186424">
        <w:rPr>
          <w:b w:val="0"/>
        </w:rPr>
        <w:t>FFS if other data needs to be collected based on RAN1 progress.</w:t>
      </w:r>
    </w:p>
    <w:p w14:paraId="1D9FFC5C" w14:textId="40B6EEED" w:rsidR="00AB3C41" w:rsidRPr="00AB4F57" w:rsidRDefault="00AB4F57" w:rsidP="00542D4A">
      <w:pPr>
        <w:adjustRightInd w:val="0"/>
        <w:snapToGrid w:val="0"/>
        <w:spacing w:afterLines="50" w:after="180" w:line="260" w:lineRule="exact"/>
        <w:jc w:val="both"/>
        <w:rPr>
          <w:rFonts w:eastAsia="宋体"/>
          <w:lang w:eastAsia="zh-CN"/>
        </w:rPr>
      </w:pPr>
      <w:r w:rsidRPr="00AB4F57">
        <w:rPr>
          <w:rFonts w:eastAsia="宋体"/>
          <w:lang w:eastAsia="zh-CN"/>
        </w:rPr>
        <w:t>In this contribution, we will further discuss s</w:t>
      </w:r>
      <w:r w:rsidRPr="00AB4F57">
        <w:rPr>
          <w:rFonts w:eastAsia="宋体" w:hint="eastAsia"/>
          <w:lang w:eastAsia="zh-CN"/>
        </w:rPr>
        <w:t>o</w:t>
      </w:r>
      <w:r w:rsidRPr="00AB4F57">
        <w:rPr>
          <w:rFonts w:eastAsia="宋体"/>
          <w:lang w:eastAsia="zh-CN"/>
        </w:rPr>
        <w:t xml:space="preserve">me remaining issues on </w:t>
      </w:r>
      <w:r w:rsidR="00D25617" w:rsidRPr="00AB4F57">
        <w:rPr>
          <w:rFonts w:eastAsia="宋体"/>
          <w:lang w:eastAsia="zh-CN"/>
        </w:rPr>
        <w:t xml:space="preserve">NW-side </w:t>
      </w:r>
      <w:r w:rsidRPr="00AB4F57">
        <w:rPr>
          <w:rFonts w:eastAsia="宋体"/>
          <w:lang w:eastAsia="zh-CN"/>
        </w:rPr>
        <w:t xml:space="preserve">data collection for model training </w:t>
      </w:r>
      <w:r w:rsidRPr="00AB4F57">
        <w:rPr>
          <w:rFonts w:eastAsia="宋体" w:hint="eastAsia"/>
          <w:lang w:eastAsia="zh-CN"/>
        </w:rPr>
        <w:t>for</w:t>
      </w:r>
      <w:r w:rsidRPr="00AB4F57">
        <w:rPr>
          <w:rFonts w:eastAsia="宋体"/>
          <w:lang w:eastAsia="zh-CN"/>
        </w:rPr>
        <w:t xml:space="preserve"> </w:t>
      </w:r>
      <w:r w:rsidRPr="00AB4F57">
        <w:rPr>
          <w:rFonts w:eastAsia="宋体" w:hint="eastAsia"/>
          <w:lang w:eastAsia="zh-CN"/>
        </w:rPr>
        <w:t>beam</w:t>
      </w:r>
      <w:r w:rsidRPr="00AB4F57">
        <w:rPr>
          <w:rFonts w:eastAsia="宋体"/>
          <w:lang w:eastAsia="zh-CN"/>
        </w:rPr>
        <w:t xml:space="preserve"> </w:t>
      </w:r>
      <w:r w:rsidRPr="00AB4F57">
        <w:rPr>
          <w:rFonts w:eastAsia="宋体" w:hint="eastAsia"/>
          <w:lang w:eastAsia="zh-CN"/>
        </w:rPr>
        <w:t>management</w:t>
      </w:r>
      <w:r w:rsidR="00D25617">
        <w:rPr>
          <w:rFonts w:eastAsia="宋体"/>
          <w:lang w:eastAsia="zh-CN"/>
        </w:rPr>
        <w:t>.</w:t>
      </w:r>
    </w:p>
    <w:p w14:paraId="2A8489FF" w14:textId="77777777" w:rsidR="00F04983" w:rsidRDefault="004C40E2" w:rsidP="006B60EA">
      <w:pPr>
        <w:pStyle w:val="Heading1"/>
        <w:keepLines/>
        <w:numPr>
          <w:ilvl w:val="0"/>
          <w:numId w:val="3"/>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0D1E733F" w14:textId="46C0D101" w:rsidR="00C842CE" w:rsidRDefault="00C842CE" w:rsidP="00C842CE">
      <w:pPr>
        <w:pStyle w:val="Heading2"/>
        <w:numPr>
          <w:ilvl w:val="1"/>
          <w:numId w:val="22"/>
        </w:numPr>
        <w:tabs>
          <w:tab w:val="left" w:pos="567"/>
        </w:tabs>
        <w:spacing w:before="120" w:after="120"/>
        <w:ind w:left="567" w:hanging="567"/>
        <w:rPr>
          <w:b w:val="0"/>
          <w:sz w:val="28"/>
        </w:rPr>
      </w:pPr>
      <w:r>
        <w:rPr>
          <w:b w:val="0"/>
          <w:sz w:val="28"/>
        </w:rPr>
        <w:t>E</w:t>
      </w:r>
      <w:r w:rsidRPr="00C842CE">
        <w:rPr>
          <w:b w:val="0"/>
          <w:sz w:val="28"/>
        </w:rPr>
        <w:t>vent</w:t>
      </w:r>
      <w:r>
        <w:rPr>
          <w:b w:val="0"/>
          <w:sz w:val="28"/>
        </w:rPr>
        <w:t>-</w:t>
      </w:r>
      <w:r w:rsidRPr="00C842CE">
        <w:rPr>
          <w:b w:val="0"/>
          <w:sz w:val="28"/>
        </w:rPr>
        <w:t>triggered logging</w:t>
      </w:r>
    </w:p>
    <w:p w14:paraId="09BCA9E0" w14:textId="53DE80F2" w:rsidR="00B42833" w:rsidRDefault="00B42833" w:rsidP="00D67200">
      <w:pPr>
        <w:pStyle w:val="BodyText"/>
        <w:adjustRightInd w:val="0"/>
        <w:snapToGrid w:val="0"/>
        <w:spacing w:line="260" w:lineRule="exact"/>
      </w:pPr>
      <w:r>
        <w:rPr>
          <w:rFonts w:eastAsia="等线"/>
          <w:lang w:eastAsia="zh-CN"/>
        </w:rPr>
        <w:t xml:space="preserve">RAN2 has agreed that </w:t>
      </w:r>
      <w:r w:rsidR="00D25617">
        <w:rPr>
          <w:rFonts w:eastAsia="等线"/>
          <w:lang w:eastAsia="zh-CN"/>
        </w:rPr>
        <w:t>e</w:t>
      </w:r>
      <w:r w:rsidRPr="00B42833">
        <w:rPr>
          <w:rFonts w:eastAsia="等线"/>
          <w:lang w:eastAsia="zh-CN"/>
        </w:rPr>
        <w:t xml:space="preserve">vent-triggered data logging will be supported. At least radio condition-based event triggered logging will be supported. </w:t>
      </w:r>
      <w:r w:rsidR="005929AD">
        <w:rPr>
          <w:rFonts w:eastAsia="等线"/>
          <w:lang w:eastAsia="zh-CN"/>
        </w:rPr>
        <w:t xml:space="preserve">RAN2 has </w:t>
      </w:r>
      <w:r>
        <w:rPr>
          <w:rFonts w:eastAsia="等线"/>
          <w:lang w:eastAsia="zh-CN"/>
        </w:rPr>
        <w:t xml:space="preserve">also </w:t>
      </w:r>
      <w:r w:rsidR="005929AD">
        <w:rPr>
          <w:rFonts w:eastAsia="等线"/>
          <w:lang w:eastAsia="zh-CN"/>
        </w:rPr>
        <w:t>agreed that, f</w:t>
      </w:r>
      <w:r w:rsidR="005929AD" w:rsidRPr="005929AD">
        <w:rPr>
          <w:rFonts w:eastAsia="等线"/>
          <w:lang w:eastAsia="zh-CN"/>
        </w:rPr>
        <w:t>or data collection for both NW-sided/</w:t>
      </w:r>
      <w:r w:rsidR="00A516DA" w:rsidRPr="005929AD">
        <w:rPr>
          <w:rFonts w:eastAsia="等线"/>
          <w:lang w:eastAsia="zh-CN"/>
        </w:rPr>
        <w:t>UE</w:t>
      </w:r>
      <w:r w:rsidR="00A516DA">
        <w:rPr>
          <w:rFonts w:eastAsia="等线"/>
          <w:lang w:eastAsia="zh-CN"/>
        </w:rPr>
        <w:t>-</w:t>
      </w:r>
      <w:r w:rsidR="005929AD" w:rsidRPr="005929AD">
        <w:rPr>
          <w:rFonts w:eastAsia="等线"/>
          <w:lang w:eastAsia="zh-CN"/>
        </w:rPr>
        <w:t>sided BM model training</w:t>
      </w:r>
      <w:r w:rsidR="004C2827">
        <w:rPr>
          <w:rFonts w:eastAsia="等线"/>
          <w:lang w:eastAsia="zh-CN"/>
        </w:rPr>
        <w:t>,</w:t>
      </w:r>
      <w:r w:rsidR="005929AD" w:rsidRPr="005929AD">
        <w:rPr>
          <w:rFonts w:eastAsia="等线"/>
          <w:lang w:eastAsia="zh-CN"/>
        </w:rPr>
        <w:t xml:space="preserve"> L1-RSRPs need to be collected by UE</w:t>
      </w:r>
      <w:r w:rsidR="005929AD">
        <w:rPr>
          <w:rFonts w:eastAsia="等线"/>
          <w:lang w:eastAsia="zh-CN"/>
        </w:rPr>
        <w:t xml:space="preserve">. Based on </w:t>
      </w:r>
      <w:r w:rsidR="006E3A63">
        <w:rPr>
          <w:rFonts w:eastAsia="等线"/>
          <w:lang w:eastAsia="zh-CN"/>
        </w:rPr>
        <w:t>network</w:t>
      </w:r>
      <w:r w:rsidR="005929AD">
        <w:rPr>
          <w:rFonts w:eastAsia="等线"/>
          <w:lang w:eastAsia="zh-CN"/>
        </w:rPr>
        <w:t xml:space="preserve"> model deployment and model performance, operator may consider </w:t>
      </w:r>
      <w:r>
        <w:rPr>
          <w:rFonts w:eastAsia="等线"/>
          <w:lang w:eastAsia="zh-CN"/>
        </w:rPr>
        <w:t xml:space="preserve">model re-training </w:t>
      </w:r>
      <w:r w:rsidR="00B7268C">
        <w:rPr>
          <w:rFonts w:eastAsia="等线"/>
          <w:lang w:eastAsia="zh-CN"/>
        </w:rPr>
        <w:t xml:space="preserve">for </w:t>
      </w:r>
      <w:r w:rsidR="005929AD">
        <w:rPr>
          <w:rFonts w:eastAsia="等线"/>
          <w:lang w:eastAsia="zh-CN"/>
        </w:rPr>
        <w:t>some area</w:t>
      </w:r>
      <w:r w:rsidR="004C2827">
        <w:rPr>
          <w:rFonts w:eastAsia="等线"/>
          <w:lang w:eastAsia="zh-CN"/>
        </w:rPr>
        <w:t>s</w:t>
      </w:r>
      <w:r w:rsidR="005929AD">
        <w:rPr>
          <w:rFonts w:eastAsia="等线"/>
          <w:lang w:eastAsia="zh-CN"/>
        </w:rPr>
        <w:t xml:space="preserve"> </w:t>
      </w:r>
      <w:r>
        <w:rPr>
          <w:rFonts w:eastAsia="等线"/>
          <w:lang w:eastAsia="zh-CN"/>
        </w:rPr>
        <w:t>w</w:t>
      </w:r>
      <w:r w:rsidR="00AE4309">
        <w:rPr>
          <w:rFonts w:eastAsia="等线"/>
          <w:lang w:eastAsia="zh-CN"/>
        </w:rPr>
        <w:t xml:space="preserve">ith </w:t>
      </w:r>
      <w:r w:rsidR="00B7268C">
        <w:rPr>
          <w:rFonts w:eastAsia="等线"/>
          <w:lang w:eastAsia="zh-CN"/>
        </w:rPr>
        <w:t xml:space="preserve">poor model performance, e.g., cell edge with </w:t>
      </w:r>
      <w:r>
        <w:rPr>
          <w:rFonts w:eastAsia="等线"/>
          <w:lang w:eastAsia="zh-CN"/>
        </w:rPr>
        <w:t xml:space="preserve">low RSRP </w:t>
      </w:r>
      <w:r w:rsidR="00B7268C">
        <w:rPr>
          <w:rFonts w:eastAsia="等线"/>
          <w:lang w:eastAsia="zh-CN"/>
        </w:rPr>
        <w:t xml:space="preserve">or cell center with </w:t>
      </w:r>
      <w:r w:rsidR="00AE4309">
        <w:rPr>
          <w:rFonts w:eastAsia="等线"/>
          <w:lang w:eastAsia="zh-CN"/>
        </w:rPr>
        <w:t>high RSRP</w:t>
      </w:r>
      <w:r w:rsidR="00B7268C">
        <w:rPr>
          <w:rFonts w:eastAsia="等线"/>
          <w:lang w:eastAsia="zh-CN"/>
        </w:rPr>
        <w:t xml:space="preserve">. </w:t>
      </w:r>
    </w:p>
    <w:p w14:paraId="71C5D991" w14:textId="073CF18B" w:rsidR="001A6656" w:rsidRDefault="001A6656" w:rsidP="009F70AD">
      <w:pPr>
        <w:pStyle w:val="BodyText"/>
        <w:adjustRightInd w:val="0"/>
        <w:snapToGrid w:val="0"/>
        <w:spacing w:line="260" w:lineRule="exact"/>
        <w:rPr>
          <w:rFonts w:eastAsia="等线"/>
        </w:rPr>
      </w:pPr>
      <w:r w:rsidRPr="00542D4A">
        <w:rPr>
          <w:rFonts w:eastAsia="宋体"/>
          <w:lang w:eastAsia="zh-CN"/>
        </w:rPr>
        <w:t>On whether additional radio condition</w:t>
      </w:r>
      <w:r w:rsidR="004C2827">
        <w:rPr>
          <w:rFonts w:eastAsia="等线"/>
        </w:rPr>
        <w:t>s</w:t>
      </w:r>
      <w:r w:rsidRPr="001A6656">
        <w:rPr>
          <w:rFonts w:eastAsia="等线"/>
        </w:rPr>
        <w:t xml:space="preserve"> would be Event-triggered </w:t>
      </w:r>
      <w:r>
        <w:rPr>
          <w:rFonts w:eastAsia="等线"/>
        </w:rPr>
        <w:t>for data logging</w:t>
      </w:r>
      <w:r w:rsidRPr="001A6656">
        <w:rPr>
          <w:rFonts w:eastAsia="等线"/>
        </w:rPr>
        <w:t>, RAN2 should wait for RAN1 progress</w:t>
      </w:r>
      <w:r w:rsidR="004C2827">
        <w:rPr>
          <w:rFonts w:eastAsia="等线"/>
        </w:rPr>
        <w:t xml:space="preserve"> on </w:t>
      </w:r>
      <w:r w:rsidR="004C2827" w:rsidRPr="004C2827">
        <w:rPr>
          <w:rFonts w:eastAsia="等线"/>
        </w:rPr>
        <w:t>other data to be collected</w:t>
      </w:r>
      <w:r w:rsidRPr="001A6656">
        <w:rPr>
          <w:rFonts w:eastAsia="等线"/>
        </w:rPr>
        <w:t>.</w:t>
      </w:r>
    </w:p>
    <w:p w14:paraId="4F3FE532" w14:textId="4C4BA547" w:rsidR="00FA42E6" w:rsidRPr="00FA42E6" w:rsidRDefault="00FA42E6" w:rsidP="00FA42E6">
      <w:pPr>
        <w:pStyle w:val="Proposal"/>
        <w:numPr>
          <w:ilvl w:val="0"/>
          <w:numId w:val="5"/>
        </w:numPr>
        <w:snapToGrid w:val="0"/>
        <w:spacing w:line="260" w:lineRule="exact"/>
        <w:ind w:left="1701" w:hanging="1701"/>
        <w:rPr>
          <w:rFonts w:ascii="Times New Roman" w:hAnsi="Times New Roman"/>
          <w:lang w:val="en-US"/>
        </w:rPr>
      </w:pPr>
      <w:r w:rsidRPr="00FA42E6">
        <w:rPr>
          <w:rFonts w:ascii="Times New Roman" w:hAnsi="Times New Roman"/>
          <w:lang w:val="en-US"/>
        </w:rPr>
        <w:t>RAN2 should wait for RAN1 progress on whether additional radio condition</w:t>
      </w:r>
      <w:r w:rsidR="002F199C">
        <w:rPr>
          <w:rFonts w:ascii="Times New Roman" w:hAnsi="Times New Roman"/>
          <w:lang w:val="en-US"/>
        </w:rPr>
        <w:t>-</w:t>
      </w:r>
      <w:r w:rsidR="002F199C">
        <w:rPr>
          <w:rFonts w:ascii="Times New Roman" w:hAnsi="Times New Roman" w:hint="eastAsia"/>
          <w:lang w:val="en-US"/>
        </w:rPr>
        <w:t>based</w:t>
      </w:r>
      <w:r w:rsidRPr="00FA42E6">
        <w:rPr>
          <w:rFonts w:ascii="Times New Roman" w:hAnsi="Times New Roman"/>
          <w:lang w:val="en-US"/>
        </w:rPr>
        <w:t xml:space="preserve"> </w:t>
      </w:r>
      <w:r w:rsidR="00470126">
        <w:rPr>
          <w:rFonts w:ascii="Times New Roman" w:hAnsi="Times New Roman"/>
          <w:lang w:val="en-US"/>
        </w:rPr>
        <w:t>e</w:t>
      </w:r>
      <w:r w:rsidRPr="00FA42E6">
        <w:rPr>
          <w:rFonts w:ascii="Times New Roman" w:hAnsi="Times New Roman"/>
          <w:lang w:val="en-US"/>
        </w:rPr>
        <w:t>vent-triggered</w:t>
      </w:r>
      <w:r w:rsidR="00470126">
        <w:rPr>
          <w:rFonts w:ascii="Times New Roman" w:hAnsi="Times New Roman"/>
          <w:lang w:val="en-US"/>
        </w:rPr>
        <w:t xml:space="preserve"> logging is needed</w:t>
      </w:r>
      <w:r>
        <w:rPr>
          <w:rFonts w:ascii="Times New Roman" w:hAnsi="Times New Roman"/>
          <w:lang w:val="en-US"/>
        </w:rPr>
        <w:t>.</w:t>
      </w:r>
    </w:p>
    <w:p w14:paraId="41B40432" w14:textId="3CB28545" w:rsidR="00102AB7" w:rsidRDefault="00102AB7" w:rsidP="009F70AD">
      <w:pPr>
        <w:pStyle w:val="BodyText"/>
        <w:adjustRightInd w:val="0"/>
        <w:snapToGrid w:val="0"/>
        <w:spacing w:line="260" w:lineRule="exact"/>
        <w:rPr>
          <w:rFonts w:eastAsia="等线"/>
          <w:b/>
          <w:bCs/>
        </w:rPr>
      </w:pPr>
      <w:r w:rsidRPr="00542D4A">
        <w:rPr>
          <w:rFonts w:eastAsia="宋体"/>
          <w:lang w:eastAsia="zh-CN"/>
        </w:rPr>
        <w:t xml:space="preserve">In addition, RAN1 discussed and </w:t>
      </w:r>
      <w:r>
        <w:rPr>
          <w:rFonts w:eastAsia="等线"/>
        </w:rPr>
        <w:t>reached</w:t>
      </w:r>
      <w:r w:rsidRPr="00102AB7">
        <w:rPr>
          <w:rFonts w:eastAsia="等线"/>
        </w:rPr>
        <w:t xml:space="preserve"> the following WA</w:t>
      </w:r>
      <w:r w:rsidR="004C2827">
        <w:rPr>
          <w:rFonts w:eastAsia="等线"/>
        </w:rPr>
        <w:t xml:space="preserve"> regarding associated ID</w:t>
      </w:r>
      <w:r w:rsidRPr="00102AB7">
        <w:rPr>
          <w:rFonts w:eastAsia="等线"/>
        </w:rPr>
        <w:t>.</w:t>
      </w:r>
    </w:p>
    <w:tbl>
      <w:tblPr>
        <w:tblStyle w:val="TableGrid"/>
        <w:tblW w:w="0" w:type="auto"/>
        <w:tblLook w:val="04A0" w:firstRow="1" w:lastRow="0" w:firstColumn="1" w:lastColumn="0" w:noHBand="0" w:noVBand="1"/>
      </w:tblPr>
      <w:tblGrid>
        <w:gridCol w:w="9060"/>
      </w:tblGrid>
      <w:tr w:rsidR="00B7268C" w14:paraId="30002810" w14:textId="77777777" w:rsidTr="00B7268C">
        <w:tc>
          <w:tcPr>
            <w:tcW w:w="9286" w:type="dxa"/>
          </w:tcPr>
          <w:p w14:paraId="11238588" w14:textId="77777777" w:rsidR="00CC368C" w:rsidRPr="00CC368C" w:rsidRDefault="00CC368C" w:rsidP="00CC368C">
            <w:pPr>
              <w:rPr>
                <w:rFonts w:ascii="Times" w:eastAsia="等线" w:hAnsi="Times"/>
                <w:iCs/>
                <w:highlight w:val="darkYellow"/>
                <w:lang w:eastAsia="zh-CN"/>
              </w:rPr>
            </w:pPr>
            <w:r w:rsidRPr="00CC368C">
              <w:rPr>
                <w:rFonts w:ascii="Times" w:eastAsia="等线" w:hAnsi="Times" w:hint="eastAsia"/>
                <w:iCs/>
                <w:highlight w:val="darkYellow"/>
                <w:lang w:eastAsia="zh-CN"/>
              </w:rPr>
              <w:t>Working Assumption</w:t>
            </w:r>
          </w:p>
          <w:p w14:paraId="1AC65E51" w14:textId="77777777" w:rsidR="00CC368C" w:rsidRPr="00CC368C" w:rsidRDefault="00CC368C" w:rsidP="00CC368C">
            <w:pPr>
              <w:rPr>
                <w:rFonts w:ascii="Times" w:eastAsia="Batang" w:hAnsi="Times"/>
                <w:iCs/>
                <w:lang w:eastAsia="x-none"/>
              </w:rPr>
            </w:pPr>
            <w:r w:rsidRPr="00CC368C">
              <w:rPr>
                <w:rFonts w:ascii="Times" w:eastAsia="Batang" w:hAnsi="Times"/>
                <w:iCs/>
                <w:lang w:eastAsia="x-none"/>
              </w:rPr>
              <w:t>Regarding the associated ID for Rel-19, the UE assum</w:t>
            </w:r>
            <w:r w:rsidRPr="00CC368C">
              <w:rPr>
                <w:rFonts w:ascii="Times" w:eastAsia="等线" w:hAnsi="Times" w:hint="eastAsia"/>
                <w:iCs/>
                <w:lang w:eastAsia="zh-CN"/>
              </w:rPr>
              <w:t xml:space="preserve">es that </w:t>
            </w:r>
            <w:r w:rsidRPr="00CC368C">
              <w:rPr>
                <w:rFonts w:ascii="Times" w:eastAsia="Batang" w:hAnsi="Times"/>
                <w:iCs/>
                <w:lang w:eastAsia="x-none"/>
              </w:rPr>
              <w:t>NW-side additional condition</w:t>
            </w:r>
            <w:r w:rsidRPr="00CC368C">
              <w:rPr>
                <w:rFonts w:ascii="Times" w:eastAsia="等线" w:hAnsi="Times" w:hint="eastAsia"/>
                <w:iCs/>
                <w:lang w:eastAsia="zh-CN"/>
              </w:rPr>
              <w:t>s</w:t>
            </w:r>
            <w:r w:rsidRPr="00CC368C">
              <w:rPr>
                <w:rFonts w:ascii="Times" w:eastAsia="Batang" w:hAnsi="Times"/>
                <w:iCs/>
                <w:lang w:eastAsia="x-none"/>
              </w:rPr>
              <w:t xml:space="preserve"> with the same associated ID </w:t>
            </w:r>
            <w:r w:rsidRPr="00CC368C">
              <w:rPr>
                <w:rFonts w:ascii="Times" w:eastAsia="等线" w:hAnsi="Times" w:hint="eastAsia"/>
                <w:iCs/>
                <w:lang w:eastAsia="zh-CN"/>
              </w:rPr>
              <w:t>are</w:t>
            </w:r>
            <w:r w:rsidRPr="00CC368C">
              <w:rPr>
                <w:rFonts w:ascii="Times" w:eastAsia="Batang" w:hAnsi="Times"/>
                <w:iCs/>
                <w:lang w:eastAsia="x-none"/>
              </w:rPr>
              <w:t xml:space="preserve"> </w:t>
            </w:r>
            <w:r w:rsidRPr="00CC368C">
              <w:rPr>
                <w:rFonts w:ascii="Times" w:eastAsia="等线" w:hAnsi="Times" w:hint="eastAsia"/>
                <w:iCs/>
                <w:lang w:eastAsia="zh-CN"/>
              </w:rPr>
              <w:t xml:space="preserve">consistent </w:t>
            </w:r>
            <w:r w:rsidRPr="00CC368C">
              <w:rPr>
                <w:rFonts w:ascii="Times" w:eastAsia="Batang" w:hAnsi="Times"/>
                <w:iCs/>
                <w:lang w:eastAsia="x-none"/>
              </w:rPr>
              <w:t xml:space="preserve">at least within a cell  </w:t>
            </w:r>
          </w:p>
          <w:p w14:paraId="2CB17C74" w14:textId="6DB8A3E8" w:rsidR="00B7268C" w:rsidRPr="00CC368C" w:rsidRDefault="00CC368C" w:rsidP="00CC368C">
            <w:pPr>
              <w:numPr>
                <w:ilvl w:val="0"/>
                <w:numId w:val="20"/>
              </w:numPr>
              <w:spacing w:before="60" w:after="120" w:line="300" w:lineRule="auto"/>
              <w:contextualSpacing/>
              <w:jc w:val="both"/>
              <w:rPr>
                <w:rFonts w:ascii="Times" w:eastAsia="Batang" w:hAnsi="Times"/>
                <w:iCs/>
                <w:lang w:eastAsia="x-none"/>
              </w:rPr>
            </w:pPr>
            <w:r w:rsidRPr="00CC368C">
              <w:rPr>
                <w:rFonts w:ascii="Times" w:eastAsia="Batang" w:hAnsi="Times"/>
                <w:iCs/>
                <w:lang w:eastAsia="x-none"/>
              </w:rPr>
              <w:t>FFS: whether/how UE assumption can be applicable for multiple cells (including the feasibility study)</w:t>
            </w:r>
          </w:p>
        </w:tc>
      </w:tr>
    </w:tbl>
    <w:p w14:paraId="5237D036" w14:textId="77777777" w:rsidR="00E43BEE" w:rsidRDefault="00E43BEE" w:rsidP="00542D4A">
      <w:pPr>
        <w:adjustRightInd w:val="0"/>
        <w:snapToGrid w:val="0"/>
        <w:spacing w:afterLines="50" w:after="180" w:line="260" w:lineRule="exact"/>
        <w:jc w:val="both"/>
        <w:rPr>
          <w:rFonts w:eastAsia="等线"/>
          <w:b/>
          <w:bCs/>
        </w:rPr>
      </w:pPr>
      <w:r w:rsidRPr="00542D4A">
        <w:rPr>
          <w:rFonts w:eastAsia="宋体"/>
          <w:lang w:eastAsia="zh-CN"/>
        </w:rPr>
        <w:t xml:space="preserve">The above WA is </w:t>
      </w:r>
      <w:r w:rsidRPr="00E43BEE">
        <w:rPr>
          <w:rFonts w:eastAsia="等线"/>
        </w:rPr>
        <w:t>related to the generalization of the model</w:t>
      </w:r>
      <w:r>
        <w:rPr>
          <w:rFonts w:eastAsia="等线"/>
        </w:rPr>
        <w:t xml:space="preserve"> for beam management</w:t>
      </w:r>
      <w:r w:rsidRPr="00E43BEE">
        <w:rPr>
          <w:rFonts w:eastAsia="等线"/>
        </w:rPr>
        <w:t xml:space="preserve">. Specifically, when the associated ID of a specific cell is the same during the training and inference phases, the </w:t>
      </w:r>
      <w:r>
        <w:rPr>
          <w:rFonts w:eastAsia="等线"/>
        </w:rPr>
        <w:t>UE</w:t>
      </w:r>
      <w:r w:rsidRPr="00E43BEE">
        <w:rPr>
          <w:rFonts w:eastAsia="等线"/>
        </w:rPr>
        <w:t xml:space="preserve"> </w:t>
      </w:r>
      <w:r>
        <w:rPr>
          <w:rFonts w:eastAsia="等线"/>
        </w:rPr>
        <w:t>assume</w:t>
      </w:r>
      <w:r w:rsidRPr="00E43BEE">
        <w:rPr>
          <w:rFonts w:eastAsia="等线"/>
        </w:rPr>
        <w:t xml:space="preserve">s the </w:t>
      </w:r>
      <w:r>
        <w:rPr>
          <w:rFonts w:eastAsia="等线"/>
        </w:rPr>
        <w:t>NW</w:t>
      </w:r>
      <w:r w:rsidRPr="00E43BEE">
        <w:rPr>
          <w:rFonts w:eastAsia="等线"/>
        </w:rPr>
        <w:t xml:space="preserve">-side </w:t>
      </w:r>
      <w:r>
        <w:rPr>
          <w:rFonts w:eastAsia="等线"/>
        </w:rPr>
        <w:t xml:space="preserve">additional </w:t>
      </w:r>
      <w:r w:rsidRPr="00E43BEE">
        <w:rPr>
          <w:rFonts w:eastAsia="等线"/>
        </w:rPr>
        <w:t>conditions</w:t>
      </w:r>
      <w:r>
        <w:rPr>
          <w:rFonts w:eastAsia="等线"/>
        </w:rPr>
        <w:t xml:space="preserve"> for UE-sided model</w:t>
      </w:r>
      <w:r w:rsidRPr="00E43BEE">
        <w:rPr>
          <w:rFonts w:eastAsia="等线"/>
        </w:rPr>
        <w:t xml:space="preserve"> </w:t>
      </w:r>
      <w:r>
        <w:rPr>
          <w:rFonts w:eastAsia="等线"/>
        </w:rPr>
        <w:t>are fulfilled</w:t>
      </w:r>
      <w:r w:rsidRPr="00E43BEE">
        <w:rPr>
          <w:rFonts w:eastAsia="等线"/>
        </w:rPr>
        <w:t xml:space="preserve">. </w:t>
      </w:r>
    </w:p>
    <w:p w14:paraId="76DF675A" w14:textId="7FD20F1F" w:rsidR="00B7268C" w:rsidRDefault="00E43BEE" w:rsidP="00542D4A">
      <w:pPr>
        <w:adjustRightInd w:val="0"/>
        <w:snapToGrid w:val="0"/>
        <w:spacing w:afterLines="50" w:after="180" w:line="260" w:lineRule="exact"/>
        <w:jc w:val="both"/>
        <w:rPr>
          <w:rFonts w:eastAsia="等线"/>
          <w:b/>
          <w:bCs/>
        </w:rPr>
      </w:pPr>
      <w:r w:rsidRPr="00542D4A">
        <w:rPr>
          <w:rFonts w:eastAsia="宋体"/>
          <w:lang w:eastAsia="zh-CN"/>
        </w:rPr>
        <w:t xml:space="preserve">Correspondingly, </w:t>
      </w:r>
      <w:r>
        <w:rPr>
          <w:rFonts w:eastAsia="等线"/>
        </w:rPr>
        <w:t xml:space="preserve">for NW-sided model, </w:t>
      </w:r>
      <w:r w:rsidRPr="00E43BEE">
        <w:rPr>
          <w:rFonts w:eastAsia="等线"/>
        </w:rPr>
        <w:t>only the data collected by the</w:t>
      </w:r>
      <w:r>
        <w:rPr>
          <w:rFonts w:eastAsia="等线"/>
        </w:rPr>
        <w:t xml:space="preserve"> UE</w:t>
      </w:r>
      <w:r w:rsidRPr="00E43BEE">
        <w:rPr>
          <w:rFonts w:eastAsia="等线"/>
        </w:rPr>
        <w:t xml:space="preserve"> under specific cell</w:t>
      </w:r>
      <w:r w:rsidR="004E2B38">
        <w:rPr>
          <w:rFonts w:eastAsia="等线"/>
        </w:rPr>
        <w:t>(s)</w:t>
      </w:r>
      <w:r w:rsidRPr="00E43BEE">
        <w:rPr>
          <w:rFonts w:eastAsia="等线"/>
        </w:rPr>
        <w:t xml:space="preserve"> </w:t>
      </w:r>
      <w:r>
        <w:rPr>
          <w:rFonts w:eastAsia="等线"/>
        </w:rPr>
        <w:t xml:space="preserve">with </w:t>
      </w:r>
      <w:r w:rsidRPr="00E43BEE">
        <w:rPr>
          <w:rFonts w:eastAsia="等线"/>
        </w:rPr>
        <w:t>the specific associated ID</w:t>
      </w:r>
      <w:r w:rsidR="004E2B38">
        <w:rPr>
          <w:rFonts w:eastAsia="等线"/>
        </w:rPr>
        <w:t>(s)</w:t>
      </w:r>
      <w:r w:rsidRPr="00E43BEE">
        <w:rPr>
          <w:rFonts w:eastAsia="等线"/>
        </w:rPr>
        <w:t xml:space="preserve"> can be used </w:t>
      </w:r>
      <w:r>
        <w:rPr>
          <w:rFonts w:eastAsia="等线"/>
        </w:rPr>
        <w:t>for</w:t>
      </w:r>
      <w:r w:rsidRPr="00E43BEE">
        <w:rPr>
          <w:rFonts w:eastAsia="等线"/>
        </w:rPr>
        <w:t xml:space="preserve"> model</w:t>
      </w:r>
      <w:r>
        <w:rPr>
          <w:rFonts w:eastAsia="等线"/>
        </w:rPr>
        <w:t xml:space="preserve"> training</w:t>
      </w:r>
      <w:r w:rsidRPr="00E43BEE">
        <w:rPr>
          <w:rFonts w:eastAsia="等线"/>
        </w:rPr>
        <w:t>.</w:t>
      </w:r>
      <w:r w:rsidR="00470126" w:rsidRPr="00470126">
        <w:t xml:space="preserve"> </w:t>
      </w:r>
      <w:r w:rsidR="00470126" w:rsidRPr="00470126">
        <w:rPr>
          <w:rFonts w:eastAsia="等线"/>
        </w:rPr>
        <w:t xml:space="preserve">In other words, when the </w:t>
      </w:r>
      <w:r w:rsidR="00470126">
        <w:rPr>
          <w:rFonts w:eastAsia="等线" w:hint="eastAsia"/>
          <w:lang w:eastAsia="zh-CN"/>
        </w:rPr>
        <w:t>UE</w:t>
      </w:r>
      <w:r w:rsidR="00470126" w:rsidRPr="00470126">
        <w:rPr>
          <w:rFonts w:eastAsia="等线"/>
        </w:rPr>
        <w:t xml:space="preserve"> moves to a </w:t>
      </w:r>
      <w:r w:rsidR="00470126">
        <w:rPr>
          <w:rFonts w:eastAsia="等线" w:hint="eastAsia"/>
          <w:lang w:eastAsia="zh-CN"/>
        </w:rPr>
        <w:t>serving</w:t>
      </w:r>
      <w:r w:rsidR="00470126">
        <w:rPr>
          <w:rFonts w:eastAsia="等线"/>
        </w:rPr>
        <w:t xml:space="preserve"> </w:t>
      </w:r>
      <w:r w:rsidR="00470126" w:rsidRPr="00470126">
        <w:rPr>
          <w:rFonts w:eastAsia="等线"/>
        </w:rPr>
        <w:t xml:space="preserve">cell </w:t>
      </w:r>
      <w:r w:rsidR="00470126">
        <w:rPr>
          <w:rFonts w:eastAsia="等线" w:hint="eastAsia"/>
          <w:lang w:eastAsia="zh-CN"/>
        </w:rPr>
        <w:t>that</w:t>
      </w:r>
      <w:r w:rsidR="00470126">
        <w:rPr>
          <w:rFonts w:eastAsia="等线"/>
        </w:rPr>
        <w:t xml:space="preserve"> </w:t>
      </w:r>
      <w:r w:rsidR="00470126">
        <w:rPr>
          <w:rFonts w:eastAsia="等线" w:hint="eastAsia"/>
          <w:lang w:eastAsia="zh-CN"/>
        </w:rPr>
        <w:t>is</w:t>
      </w:r>
      <w:r w:rsidR="00470126">
        <w:rPr>
          <w:rFonts w:eastAsia="等线"/>
        </w:rPr>
        <w:t xml:space="preserve"> </w:t>
      </w:r>
      <w:r w:rsidR="00470126">
        <w:rPr>
          <w:rFonts w:eastAsia="等线" w:hint="eastAsia"/>
          <w:lang w:eastAsia="zh-CN"/>
        </w:rPr>
        <w:t>n</w:t>
      </w:r>
      <w:r w:rsidR="00470126">
        <w:rPr>
          <w:rFonts w:eastAsia="等线"/>
          <w:lang w:eastAsia="zh-CN"/>
        </w:rPr>
        <w:t>ot associated with</w:t>
      </w:r>
      <w:r w:rsidR="00470126" w:rsidRPr="00470126">
        <w:rPr>
          <w:rFonts w:eastAsia="等线"/>
        </w:rPr>
        <w:t xml:space="preserve"> an associated ID, it should stop data collection.</w:t>
      </w:r>
      <w:r w:rsidR="00470126">
        <w:rPr>
          <w:rFonts w:eastAsia="等线"/>
        </w:rPr>
        <w:t xml:space="preserve"> </w:t>
      </w:r>
    </w:p>
    <w:p w14:paraId="24D4CE5F" w14:textId="4C905615" w:rsidR="001A6656" w:rsidRPr="00A95AEF" w:rsidRDefault="0088005E" w:rsidP="00542D4A">
      <w:pPr>
        <w:pStyle w:val="Proposal"/>
        <w:numPr>
          <w:ilvl w:val="0"/>
          <w:numId w:val="5"/>
        </w:numPr>
        <w:snapToGrid w:val="0"/>
        <w:spacing w:line="260" w:lineRule="exact"/>
        <w:ind w:left="1701" w:hanging="1701"/>
        <w:rPr>
          <w:rFonts w:ascii="Times New Roman" w:hAnsi="Times New Roman"/>
        </w:rPr>
      </w:pPr>
      <w:r>
        <w:rPr>
          <w:rFonts w:ascii="Times New Roman" w:hAnsi="Times New Roman"/>
          <w:lang w:val="en-US"/>
        </w:rPr>
        <w:t>Introduce an a</w:t>
      </w:r>
      <w:r w:rsidR="009B449E">
        <w:rPr>
          <w:rFonts w:ascii="Times New Roman" w:hAnsi="Times New Roman"/>
          <w:lang w:val="en-US"/>
        </w:rPr>
        <w:t>rea</w:t>
      </w:r>
      <w:r w:rsidR="00101A97">
        <w:rPr>
          <w:rFonts w:ascii="Times New Roman" w:hAnsi="Times New Roman"/>
          <w:lang w:val="en-US"/>
        </w:rPr>
        <w:t xml:space="preserve"> (e.g., cell ID)</w:t>
      </w:r>
      <w:r>
        <w:rPr>
          <w:rFonts w:ascii="Times New Roman" w:hAnsi="Times New Roman"/>
          <w:lang w:val="en-US"/>
        </w:rPr>
        <w:t xml:space="preserve"> configuration to </w:t>
      </w:r>
      <w:r w:rsidRPr="0088005E">
        <w:rPr>
          <w:rFonts w:ascii="Times New Roman" w:hAnsi="Times New Roman"/>
          <w:lang w:val="en-US"/>
        </w:rPr>
        <w:t xml:space="preserve">restrict the area in which the UE performs </w:t>
      </w:r>
      <w:r>
        <w:rPr>
          <w:rFonts w:ascii="Times New Roman" w:hAnsi="Times New Roman"/>
          <w:lang w:val="en-US"/>
        </w:rPr>
        <w:t>training data</w:t>
      </w:r>
      <w:r w:rsidRPr="0088005E">
        <w:rPr>
          <w:rFonts w:ascii="Times New Roman" w:hAnsi="Times New Roman"/>
          <w:lang w:val="en-US"/>
        </w:rPr>
        <w:t xml:space="preserve"> logging</w:t>
      </w:r>
      <w:r>
        <w:rPr>
          <w:rFonts w:ascii="Times New Roman" w:hAnsi="Times New Roman"/>
          <w:lang w:val="en-US"/>
        </w:rPr>
        <w:t>. And</w:t>
      </w:r>
      <w:r w:rsidR="00CA03E6">
        <w:rPr>
          <w:rFonts w:ascii="Times New Roman" w:hAnsi="Times New Roman"/>
          <w:lang w:val="en-US"/>
        </w:rPr>
        <w:t xml:space="preserve"> each cell within</w:t>
      </w:r>
      <w:r>
        <w:rPr>
          <w:rFonts w:ascii="Times New Roman" w:hAnsi="Times New Roman"/>
          <w:lang w:val="en-US"/>
        </w:rPr>
        <w:t xml:space="preserve"> the area </w:t>
      </w:r>
      <w:r w:rsidR="00CA03E6">
        <w:rPr>
          <w:rFonts w:ascii="Times New Roman" w:hAnsi="Times New Roman"/>
          <w:lang w:val="en-US"/>
        </w:rPr>
        <w:t>should</w:t>
      </w:r>
      <w:r>
        <w:rPr>
          <w:rFonts w:ascii="Times New Roman" w:hAnsi="Times New Roman"/>
          <w:lang w:val="en-US"/>
        </w:rPr>
        <w:t xml:space="preserve"> </w:t>
      </w:r>
      <w:r w:rsidR="009104BB">
        <w:rPr>
          <w:rFonts w:ascii="Times New Roman" w:hAnsi="Times New Roman"/>
          <w:lang w:val="en-US"/>
        </w:rPr>
        <w:t xml:space="preserve">be </w:t>
      </w:r>
      <w:r>
        <w:rPr>
          <w:rFonts w:ascii="Times New Roman" w:hAnsi="Times New Roman"/>
          <w:lang w:val="en-US"/>
        </w:rPr>
        <w:t>associate</w:t>
      </w:r>
      <w:r w:rsidR="009104BB">
        <w:rPr>
          <w:rFonts w:ascii="Times New Roman" w:hAnsi="Times New Roman"/>
          <w:lang w:val="en-US"/>
        </w:rPr>
        <w:t>d</w:t>
      </w:r>
      <w:r>
        <w:rPr>
          <w:rFonts w:ascii="Times New Roman" w:hAnsi="Times New Roman"/>
          <w:lang w:val="en-US"/>
        </w:rPr>
        <w:t xml:space="preserve"> with </w:t>
      </w:r>
      <w:r w:rsidR="00CA03E6">
        <w:rPr>
          <w:rFonts w:ascii="Times New Roman" w:hAnsi="Times New Roman"/>
          <w:lang w:val="en-US"/>
        </w:rPr>
        <w:t xml:space="preserve">an </w:t>
      </w:r>
      <w:r>
        <w:rPr>
          <w:rFonts w:ascii="Times New Roman" w:hAnsi="Times New Roman"/>
          <w:lang w:val="en-US"/>
        </w:rPr>
        <w:t>associated ID</w:t>
      </w:r>
      <w:r w:rsidR="001D0DF4">
        <w:rPr>
          <w:rFonts w:ascii="Times New Roman" w:hAnsi="Times New Roman"/>
          <w:lang w:val="en-US"/>
        </w:rPr>
        <w:t>.</w:t>
      </w:r>
    </w:p>
    <w:p w14:paraId="7D5700ED" w14:textId="77777777" w:rsidR="00F24C50" w:rsidRPr="00F24C50" w:rsidRDefault="00F24C50" w:rsidP="00F24C50">
      <w:pPr>
        <w:pStyle w:val="Heading2"/>
        <w:numPr>
          <w:ilvl w:val="1"/>
          <w:numId w:val="22"/>
        </w:numPr>
        <w:tabs>
          <w:tab w:val="left" w:pos="567"/>
        </w:tabs>
        <w:spacing w:before="120" w:after="120"/>
        <w:ind w:left="567" w:hanging="567"/>
        <w:rPr>
          <w:b w:val="0"/>
          <w:sz w:val="28"/>
        </w:rPr>
      </w:pPr>
      <w:r w:rsidRPr="00F24C50">
        <w:rPr>
          <w:b w:val="0"/>
          <w:sz w:val="28"/>
        </w:rPr>
        <w:t>Data collection configuration</w:t>
      </w:r>
    </w:p>
    <w:p w14:paraId="0DCB8427" w14:textId="77777777" w:rsidR="00F24C50" w:rsidRPr="00F24C50" w:rsidRDefault="00F24C50" w:rsidP="00F24C50">
      <w:pPr>
        <w:adjustRightInd w:val="0"/>
        <w:snapToGrid w:val="0"/>
        <w:spacing w:afterLines="50" w:after="180" w:line="260" w:lineRule="exact"/>
        <w:jc w:val="both"/>
        <w:rPr>
          <w:rFonts w:eastAsia="宋体"/>
          <w:lang w:eastAsia="zh-CN"/>
        </w:rPr>
      </w:pPr>
      <w:r w:rsidRPr="00F24C50">
        <w:rPr>
          <w:rFonts w:eastAsia="宋体"/>
          <w:lang w:eastAsia="zh-CN"/>
        </w:rPr>
        <w:t>For UE-side model, the network can configure whether UE is allowed to initiate a request for training data collection. Data collection-related configuration (e.g., measurement resources configuration) and associated ID can be included in the training data collection configuration.</w:t>
      </w:r>
    </w:p>
    <w:p w14:paraId="3C20F510" w14:textId="3CCD5342" w:rsidR="008A4537" w:rsidRDefault="00F24C50" w:rsidP="00F24C50">
      <w:pPr>
        <w:adjustRightInd w:val="0"/>
        <w:snapToGrid w:val="0"/>
        <w:spacing w:afterLines="50" w:after="180" w:line="260" w:lineRule="exact"/>
        <w:jc w:val="both"/>
        <w:rPr>
          <w:rFonts w:eastAsia="宋体"/>
          <w:lang w:eastAsia="zh-CN"/>
        </w:rPr>
      </w:pPr>
      <w:r>
        <w:rPr>
          <w:rFonts w:eastAsia="宋体"/>
          <w:lang w:eastAsia="zh-CN"/>
        </w:rPr>
        <w:t>It was argued</w:t>
      </w:r>
      <w:r w:rsidRPr="00F24C50">
        <w:rPr>
          <w:rFonts w:eastAsia="宋体"/>
          <w:lang w:eastAsia="zh-CN"/>
        </w:rPr>
        <w:t xml:space="preserve"> </w:t>
      </w:r>
      <w:r>
        <w:rPr>
          <w:rFonts w:eastAsia="宋体"/>
          <w:lang w:eastAsia="zh-CN"/>
        </w:rPr>
        <w:t xml:space="preserve">that it may happen that UE </w:t>
      </w:r>
      <w:r w:rsidRPr="00F24C50">
        <w:rPr>
          <w:rFonts w:eastAsia="宋体"/>
          <w:lang w:eastAsia="zh-CN"/>
        </w:rPr>
        <w:t>cannot perform data collection based on received configuration</w:t>
      </w:r>
      <w:r>
        <w:rPr>
          <w:rFonts w:eastAsia="宋体"/>
          <w:lang w:eastAsia="zh-CN"/>
        </w:rPr>
        <w:t xml:space="preserve">. The motivation behind this assumption </w:t>
      </w:r>
      <w:r w:rsidR="00A516DA">
        <w:rPr>
          <w:rFonts w:eastAsia="宋体"/>
          <w:lang w:eastAsia="zh-CN"/>
        </w:rPr>
        <w:t>is</w:t>
      </w:r>
      <w:r>
        <w:rPr>
          <w:rFonts w:eastAsia="宋体"/>
          <w:lang w:eastAsia="zh-CN"/>
        </w:rPr>
        <w:t xml:space="preserve"> not clear. From </w:t>
      </w:r>
      <w:r w:rsidR="00A516DA">
        <w:rPr>
          <w:rFonts w:eastAsia="宋体"/>
          <w:lang w:eastAsia="zh-CN"/>
        </w:rPr>
        <w:t>our</w:t>
      </w:r>
      <w:r>
        <w:rPr>
          <w:rFonts w:eastAsia="宋体"/>
          <w:lang w:eastAsia="zh-CN"/>
        </w:rPr>
        <w:t xml:space="preserve"> understand</w:t>
      </w:r>
      <w:r w:rsidR="00A516DA">
        <w:rPr>
          <w:rFonts w:eastAsia="宋体"/>
          <w:lang w:eastAsia="zh-CN"/>
        </w:rPr>
        <w:t>ing,</w:t>
      </w:r>
      <w:r>
        <w:rPr>
          <w:rFonts w:eastAsia="宋体"/>
          <w:lang w:eastAsia="zh-CN"/>
        </w:rPr>
        <w:t xml:space="preserve"> </w:t>
      </w:r>
      <w:r w:rsidR="00A516DA">
        <w:rPr>
          <w:rFonts w:eastAsia="宋体"/>
          <w:lang w:eastAsia="zh-CN"/>
        </w:rPr>
        <w:t>the n</w:t>
      </w:r>
      <w:r>
        <w:rPr>
          <w:rFonts w:eastAsia="宋体"/>
          <w:lang w:eastAsia="zh-CN"/>
        </w:rPr>
        <w:t xml:space="preserve">etwork would configure UE to perform data collection based on UE capability, i.e., UE is not expected to </w:t>
      </w:r>
      <w:r w:rsidR="006C484B">
        <w:rPr>
          <w:rFonts w:eastAsia="宋体"/>
          <w:lang w:eastAsia="zh-CN"/>
        </w:rPr>
        <w:t xml:space="preserve">be configure with configurations that </w:t>
      </w:r>
      <w:r w:rsidR="006C484B">
        <w:rPr>
          <w:rFonts w:eastAsia="宋体"/>
          <w:lang w:eastAsia="zh-CN"/>
        </w:rPr>
        <w:lastRenderedPageBreak/>
        <w:t xml:space="preserve">are not </w:t>
      </w:r>
      <w:r w:rsidR="008A4537">
        <w:rPr>
          <w:rFonts w:eastAsia="宋体"/>
          <w:lang w:eastAsia="zh-CN"/>
        </w:rPr>
        <w:t>aligned with UE capability. If some error</w:t>
      </w:r>
      <w:r w:rsidR="00A516DA">
        <w:rPr>
          <w:rFonts w:eastAsia="宋体"/>
          <w:lang w:eastAsia="zh-CN"/>
        </w:rPr>
        <w:t>s</w:t>
      </w:r>
      <w:r w:rsidR="008A4537">
        <w:rPr>
          <w:rFonts w:eastAsia="宋体"/>
          <w:lang w:eastAsia="zh-CN"/>
        </w:rPr>
        <w:t xml:space="preserve"> occur in RRC configuration that UE cannot comply with, this can be </w:t>
      </w:r>
      <w:r w:rsidR="00A516DA">
        <w:rPr>
          <w:rFonts w:eastAsia="宋体"/>
          <w:lang w:eastAsia="zh-CN"/>
        </w:rPr>
        <w:t>handled</w:t>
      </w:r>
      <w:r w:rsidR="008A4537">
        <w:rPr>
          <w:rFonts w:eastAsia="宋体"/>
          <w:lang w:eastAsia="zh-CN"/>
        </w:rPr>
        <w:t xml:space="preserve"> by current RRC specification. No further data collection specific discussion is necessary.</w:t>
      </w:r>
      <w:r w:rsidR="00D67200">
        <w:rPr>
          <w:rFonts w:eastAsia="宋体"/>
          <w:lang w:eastAsia="zh-CN"/>
        </w:rPr>
        <w:t xml:space="preserve"> In such the UE does not need to indicate anything to network.</w:t>
      </w:r>
    </w:p>
    <w:p w14:paraId="53998FFA" w14:textId="3A647D20" w:rsidR="00F24C50" w:rsidRPr="00F24C50" w:rsidRDefault="00F24C50" w:rsidP="00F24C50">
      <w:pPr>
        <w:adjustRightInd w:val="0"/>
        <w:snapToGrid w:val="0"/>
        <w:spacing w:afterLines="50" w:after="180" w:line="260" w:lineRule="exact"/>
        <w:jc w:val="both"/>
        <w:rPr>
          <w:rFonts w:eastAsia="宋体"/>
          <w:lang w:eastAsia="zh-CN"/>
        </w:rPr>
      </w:pPr>
      <w:r w:rsidRPr="00F24C50">
        <w:rPr>
          <w:rFonts w:eastAsia="宋体"/>
          <w:lang w:eastAsia="zh-CN"/>
        </w:rPr>
        <w:t>FFS whether an indication from UE to network is needed when UE cannot perform data collection based on received configuration.</w:t>
      </w:r>
    </w:p>
    <w:p w14:paraId="02295DFA" w14:textId="2BFFE92A" w:rsidR="00A95AEF" w:rsidRPr="00FF2682" w:rsidRDefault="00D67200" w:rsidP="00D91338">
      <w:pPr>
        <w:pStyle w:val="Proposal"/>
        <w:numPr>
          <w:ilvl w:val="0"/>
          <w:numId w:val="5"/>
        </w:numPr>
        <w:snapToGrid w:val="0"/>
        <w:spacing w:line="260" w:lineRule="exact"/>
        <w:ind w:left="1701" w:hanging="1701"/>
        <w:rPr>
          <w:rFonts w:ascii="Times New Roman" w:hAnsi="Times New Roman"/>
        </w:rPr>
      </w:pPr>
      <w:r w:rsidRPr="00FF2682">
        <w:rPr>
          <w:rFonts w:ascii="Times New Roman" w:hAnsi="Times New Roman"/>
          <w:lang w:val="en-US"/>
        </w:rPr>
        <w:t xml:space="preserve">There is no data collection specific issue of UE not being able </w:t>
      </w:r>
      <w:r w:rsidR="00CA03E6" w:rsidRPr="00FF2682">
        <w:rPr>
          <w:rFonts w:ascii="Times New Roman" w:hAnsi="Times New Roman"/>
          <w:lang w:val="en-US"/>
        </w:rPr>
        <w:t>to</w:t>
      </w:r>
      <w:r w:rsidRPr="00FF2682">
        <w:rPr>
          <w:rFonts w:ascii="Times New Roman" w:hAnsi="Times New Roman"/>
          <w:lang w:val="en-US"/>
        </w:rPr>
        <w:t xml:space="preserve"> perform data collection based on received configuration and there is no need of any indication from UE to </w:t>
      </w:r>
      <w:r w:rsidR="00A516DA" w:rsidRPr="00FF2682">
        <w:rPr>
          <w:rFonts w:ascii="Times New Roman" w:hAnsi="Times New Roman"/>
          <w:lang w:val="en-US"/>
        </w:rPr>
        <w:t>network.</w:t>
      </w:r>
    </w:p>
    <w:p w14:paraId="6A5553C5" w14:textId="3FC34A9B" w:rsidR="00C842CE" w:rsidRDefault="00774A13" w:rsidP="00C842CE">
      <w:pPr>
        <w:pStyle w:val="Heading2"/>
        <w:numPr>
          <w:ilvl w:val="1"/>
          <w:numId w:val="22"/>
        </w:numPr>
        <w:tabs>
          <w:tab w:val="left" w:pos="567"/>
        </w:tabs>
        <w:spacing w:before="120" w:after="120"/>
        <w:ind w:left="567" w:hanging="567"/>
        <w:rPr>
          <w:b w:val="0"/>
          <w:sz w:val="28"/>
        </w:rPr>
      </w:pPr>
      <w:r>
        <w:rPr>
          <w:b w:val="0"/>
          <w:sz w:val="28"/>
        </w:rPr>
        <w:t>A</w:t>
      </w:r>
      <w:r w:rsidR="00C842CE" w:rsidRPr="00C842CE">
        <w:rPr>
          <w:b w:val="0"/>
          <w:sz w:val="28"/>
        </w:rPr>
        <w:t>vailability indication of logged data</w:t>
      </w:r>
    </w:p>
    <w:p w14:paraId="696A1C92" w14:textId="0C6AD153" w:rsidR="00A1482C" w:rsidRDefault="00334186" w:rsidP="00542D4A">
      <w:pPr>
        <w:pStyle w:val="Proposal"/>
        <w:snapToGrid w:val="0"/>
        <w:spacing w:line="260" w:lineRule="exact"/>
        <w:rPr>
          <w:rFonts w:ascii="Times New Roman" w:eastAsia="等线" w:hAnsi="Times New Roman"/>
          <w:b w:val="0"/>
          <w:bCs w:val="0"/>
          <w:szCs w:val="24"/>
          <w:lang w:val="en-US"/>
        </w:rPr>
      </w:pPr>
      <w:r>
        <w:rPr>
          <w:rFonts w:ascii="Times New Roman" w:eastAsia="等线" w:hAnsi="Times New Roman"/>
          <w:b w:val="0"/>
          <w:bCs w:val="0"/>
          <w:szCs w:val="24"/>
          <w:lang w:val="en-US"/>
        </w:rPr>
        <w:t>At the last RAN2 meeting, it was agreed that t</w:t>
      </w:r>
      <w:r w:rsidR="00A1482C" w:rsidRPr="00A1482C">
        <w:rPr>
          <w:rFonts w:ascii="Times New Roman" w:eastAsia="等线" w:hAnsi="Times New Roman"/>
          <w:b w:val="0"/>
          <w:bCs w:val="0"/>
          <w:szCs w:val="24"/>
          <w:lang w:val="en-US"/>
        </w:rPr>
        <w:t xml:space="preserve">he UE can indicate the availability of logged data to the network to assist network to trigger </w:t>
      </w:r>
      <w:proofErr w:type="spellStart"/>
      <w:r w:rsidR="00A1482C" w:rsidRPr="00DD253E">
        <w:rPr>
          <w:rFonts w:ascii="Times New Roman" w:eastAsia="等线" w:hAnsi="Times New Roman"/>
          <w:b w:val="0"/>
          <w:bCs w:val="0"/>
          <w:i/>
          <w:szCs w:val="24"/>
          <w:lang w:val="en-US"/>
        </w:rPr>
        <w:t>UEInformationRequest</w:t>
      </w:r>
      <w:proofErr w:type="spellEnd"/>
      <w:r>
        <w:rPr>
          <w:rFonts w:ascii="Times New Roman" w:eastAsia="等线" w:hAnsi="Times New Roman"/>
          <w:b w:val="0"/>
          <w:bCs w:val="0"/>
          <w:szCs w:val="24"/>
          <w:lang w:val="en-US"/>
        </w:rPr>
        <w:t xml:space="preserve"> message</w:t>
      </w:r>
      <w:r w:rsidR="00A1482C" w:rsidRPr="00A1482C">
        <w:rPr>
          <w:rFonts w:ascii="Times New Roman" w:eastAsia="等线" w:hAnsi="Times New Roman"/>
          <w:b w:val="0"/>
          <w:bCs w:val="0"/>
          <w:szCs w:val="24"/>
          <w:lang w:val="en-US"/>
        </w:rPr>
        <w:t xml:space="preserve">. </w:t>
      </w:r>
      <w:r w:rsidR="004C2827">
        <w:rPr>
          <w:rFonts w:ascii="Times New Roman" w:eastAsia="等线" w:hAnsi="Times New Roman"/>
          <w:b w:val="0"/>
          <w:bCs w:val="0"/>
          <w:szCs w:val="24"/>
          <w:lang w:val="en-US"/>
        </w:rPr>
        <w:t>T</w:t>
      </w:r>
      <w:r w:rsidR="00DD253E">
        <w:rPr>
          <w:rFonts w:ascii="Times New Roman" w:eastAsia="等线" w:hAnsi="Times New Roman"/>
          <w:b w:val="0"/>
          <w:bCs w:val="0"/>
          <w:szCs w:val="24"/>
          <w:lang w:val="en-US"/>
        </w:rPr>
        <w:t xml:space="preserve">he </w:t>
      </w:r>
      <w:r w:rsidR="00A1482C" w:rsidRPr="00A1482C">
        <w:rPr>
          <w:rFonts w:ascii="Times New Roman" w:eastAsia="等线" w:hAnsi="Times New Roman"/>
          <w:b w:val="0"/>
          <w:bCs w:val="0"/>
          <w:szCs w:val="24"/>
          <w:lang w:val="en-US"/>
        </w:rPr>
        <w:t>trigger/definition of availability indication</w:t>
      </w:r>
      <w:r w:rsidR="00DD253E">
        <w:rPr>
          <w:rFonts w:ascii="Times New Roman" w:eastAsia="等线" w:hAnsi="Times New Roman"/>
          <w:b w:val="0"/>
          <w:bCs w:val="0"/>
          <w:szCs w:val="24"/>
          <w:lang w:val="en-US"/>
        </w:rPr>
        <w:t xml:space="preserve"> is FFS</w:t>
      </w:r>
      <w:r w:rsidR="00A1482C" w:rsidRPr="00A1482C">
        <w:rPr>
          <w:rFonts w:ascii="Times New Roman" w:eastAsia="等线" w:hAnsi="Times New Roman"/>
          <w:b w:val="0"/>
          <w:bCs w:val="0"/>
          <w:szCs w:val="24"/>
          <w:lang w:val="en-US"/>
        </w:rPr>
        <w:t xml:space="preserve">. </w:t>
      </w:r>
      <w:r w:rsidR="0064126D">
        <w:rPr>
          <w:rFonts w:ascii="Times New Roman" w:eastAsia="等线" w:hAnsi="Times New Roman"/>
          <w:b w:val="0"/>
          <w:bCs w:val="0"/>
          <w:szCs w:val="24"/>
          <w:lang w:val="en-US"/>
        </w:rPr>
        <w:t>From our understanding, at least the following cases should be considered</w:t>
      </w:r>
      <w:r w:rsidR="004C2827">
        <w:rPr>
          <w:rFonts w:ascii="Times New Roman" w:eastAsia="等线" w:hAnsi="Times New Roman"/>
          <w:b w:val="0"/>
          <w:bCs w:val="0"/>
          <w:szCs w:val="24"/>
          <w:lang w:val="en-US"/>
        </w:rPr>
        <w:t>:</w:t>
      </w:r>
    </w:p>
    <w:p w14:paraId="62450732" w14:textId="31F124F9" w:rsidR="00F206F6" w:rsidRDefault="00F206F6" w:rsidP="00542D4A">
      <w:pPr>
        <w:pStyle w:val="Proposal"/>
        <w:numPr>
          <w:ilvl w:val="0"/>
          <w:numId w:val="24"/>
        </w:numPr>
        <w:snapToGrid w:val="0"/>
        <w:spacing w:line="260" w:lineRule="exact"/>
        <w:rPr>
          <w:rFonts w:ascii="Times New Roman" w:eastAsia="等线" w:hAnsi="Times New Roman"/>
          <w:b w:val="0"/>
          <w:bCs w:val="0"/>
          <w:szCs w:val="24"/>
          <w:lang w:val="en-US"/>
        </w:rPr>
      </w:pPr>
      <w:r w:rsidRPr="00F206F6">
        <w:rPr>
          <w:rFonts w:ascii="Times New Roman" w:eastAsia="等线" w:hAnsi="Times New Roman"/>
          <w:b w:val="0"/>
          <w:bCs w:val="0"/>
          <w:szCs w:val="24"/>
          <w:lang w:val="en-US"/>
        </w:rPr>
        <w:t xml:space="preserve">When </w:t>
      </w:r>
      <w:r>
        <w:rPr>
          <w:rFonts w:ascii="Times New Roman" w:eastAsia="等线" w:hAnsi="Times New Roman"/>
          <w:b w:val="0"/>
          <w:bCs w:val="0"/>
          <w:szCs w:val="24"/>
          <w:lang w:val="en-US"/>
        </w:rPr>
        <w:t xml:space="preserve">logging data, based on NW configuration, UE </w:t>
      </w:r>
      <w:r w:rsidRPr="00F206F6">
        <w:rPr>
          <w:rFonts w:ascii="Times New Roman" w:eastAsia="等线" w:hAnsi="Times New Roman"/>
          <w:b w:val="0"/>
          <w:bCs w:val="0"/>
          <w:szCs w:val="24"/>
          <w:lang w:val="en-US"/>
        </w:rPr>
        <w:t xml:space="preserve">AS buffer </w:t>
      </w:r>
      <w:r>
        <w:rPr>
          <w:rFonts w:ascii="Times New Roman" w:eastAsia="等线" w:hAnsi="Times New Roman"/>
          <w:b w:val="0"/>
          <w:bCs w:val="0"/>
          <w:szCs w:val="24"/>
          <w:lang w:val="en-US"/>
        </w:rPr>
        <w:t>may be</w:t>
      </w:r>
      <w:r w:rsidRPr="00F206F6">
        <w:rPr>
          <w:rFonts w:ascii="Times New Roman" w:eastAsia="等线" w:hAnsi="Times New Roman"/>
          <w:b w:val="0"/>
          <w:bCs w:val="0"/>
          <w:szCs w:val="24"/>
          <w:lang w:val="en-US"/>
        </w:rPr>
        <w:t xml:space="preserve"> full, </w:t>
      </w:r>
      <w:r w:rsidR="004C2827">
        <w:rPr>
          <w:rFonts w:ascii="Times New Roman" w:eastAsia="等线" w:hAnsi="Times New Roman"/>
          <w:b w:val="0"/>
          <w:bCs w:val="0"/>
          <w:szCs w:val="24"/>
          <w:lang w:val="en-US"/>
        </w:rPr>
        <w:t xml:space="preserve">and </w:t>
      </w:r>
      <w:r w:rsidRPr="00F206F6">
        <w:rPr>
          <w:rFonts w:ascii="Times New Roman" w:eastAsia="等线" w:hAnsi="Times New Roman"/>
          <w:b w:val="0"/>
          <w:bCs w:val="0"/>
          <w:szCs w:val="24"/>
          <w:lang w:val="en-US"/>
        </w:rPr>
        <w:t>UE can indicate it to network</w:t>
      </w:r>
      <w:r w:rsidR="0006316B">
        <w:rPr>
          <w:rFonts w:ascii="Times New Roman" w:eastAsia="等线" w:hAnsi="Times New Roman"/>
          <w:b w:val="0"/>
          <w:bCs w:val="0"/>
          <w:szCs w:val="24"/>
          <w:lang w:val="en-US"/>
        </w:rPr>
        <w:t xml:space="preserve"> via UAI</w:t>
      </w:r>
      <w:r>
        <w:rPr>
          <w:rFonts w:ascii="Times New Roman" w:eastAsia="等线" w:hAnsi="Times New Roman"/>
          <w:b w:val="0"/>
          <w:bCs w:val="0"/>
          <w:szCs w:val="24"/>
          <w:lang w:val="en-US"/>
        </w:rPr>
        <w:t xml:space="preserve">. </w:t>
      </w:r>
      <w:r w:rsidR="00C91B8E">
        <w:rPr>
          <w:rFonts w:ascii="Times New Roman" w:eastAsia="等线" w:hAnsi="Times New Roman"/>
          <w:b w:val="0"/>
          <w:bCs w:val="0"/>
          <w:szCs w:val="24"/>
          <w:lang w:val="en-US"/>
        </w:rPr>
        <w:t xml:space="preserve">In this case, </w:t>
      </w:r>
      <w:r>
        <w:rPr>
          <w:rFonts w:ascii="Times New Roman" w:eastAsia="等线" w:hAnsi="Times New Roman"/>
          <w:b w:val="0"/>
          <w:bCs w:val="0"/>
          <w:szCs w:val="24"/>
          <w:lang w:val="en-US"/>
        </w:rPr>
        <w:t xml:space="preserve">UE does not need to indicate how much data it has in its buffer; the indication can just be a single bit to NW. </w:t>
      </w:r>
      <w:r w:rsidR="00780771">
        <w:rPr>
          <w:rFonts w:ascii="Times New Roman" w:eastAsia="等线" w:hAnsi="Times New Roman"/>
          <w:b w:val="0"/>
          <w:bCs w:val="0"/>
          <w:szCs w:val="24"/>
          <w:lang w:val="en-US"/>
        </w:rPr>
        <w:t xml:space="preserve">Based </w:t>
      </w:r>
      <w:r>
        <w:rPr>
          <w:rFonts w:ascii="Times New Roman" w:eastAsia="等线" w:hAnsi="Times New Roman"/>
          <w:b w:val="0"/>
          <w:bCs w:val="0"/>
          <w:szCs w:val="24"/>
          <w:lang w:val="en-US"/>
        </w:rPr>
        <w:t xml:space="preserve">on this indication </w:t>
      </w:r>
      <w:r w:rsidRPr="00F206F6">
        <w:rPr>
          <w:rFonts w:ascii="Times New Roman" w:eastAsia="等线" w:hAnsi="Times New Roman"/>
          <w:b w:val="0"/>
          <w:bCs w:val="0"/>
          <w:szCs w:val="24"/>
          <w:lang w:val="en-US"/>
        </w:rPr>
        <w:t>the network</w:t>
      </w:r>
      <w:r>
        <w:rPr>
          <w:rFonts w:ascii="Times New Roman" w:eastAsia="等线" w:hAnsi="Times New Roman"/>
          <w:b w:val="0"/>
          <w:bCs w:val="0"/>
          <w:szCs w:val="24"/>
          <w:lang w:val="en-US"/>
        </w:rPr>
        <w:t xml:space="preserve"> then</w:t>
      </w:r>
      <w:r w:rsidRPr="00F206F6">
        <w:rPr>
          <w:rFonts w:ascii="Times New Roman" w:eastAsia="等线" w:hAnsi="Times New Roman"/>
          <w:b w:val="0"/>
          <w:bCs w:val="0"/>
          <w:szCs w:val="24"/>
          <w:lang w:val="en-US"/>
        </w:rPr>
        <w:t xml:space="preserve"> can request </w:t>
      </w:r>
      <w:r>
        <w:rPr>
          <w:rFonts w:ascii="Times New Roman" w:eastAsia="等线" w:hAnsi="Times New Roman"/>
          <w:b w:val="0"/>
          <w:bCs w:val="0"/>
          <w:szCs w:val="24"/>
          <w:lang w:val="en-US"/>
        </w:rPr>
        <w:t xml:space="preserve">to report </w:t>
      </w:r>
      <w:r w:rsidRPr="00F206F6">
        <w:rPr>
          <w:rFonts w:ascii="Times New Roman" w:eastAsia="等线" w:hAnsi="Times New Roman"/>
          <w:b w:val="0"/>
          <w:bCs w:val="0"/>
          <w:szCs w:val="24"/>
          <w:lang w:val="en-US"/>
        </w:rPr>
        <w:t>the logged data.</w:t>
      </w:r>
    </w:p>
    <w:p w14:paraId="1805A575" w14:textId="4CCFD108" w:rsidR="00CF102F" w:rsidRDefault="00C91B8E" w:rsidP="00542D4A">
      <w:pPr>
        <w:pStyle w:val="Proposal"/>
        <w:numPr>
          <w:ilvl w:val="0"/>
          <w:numId w:val="24"/>
        </w:numPr>
        <w:snapToGrid w:val="0"/>
        <w:spacing w:line="260" w:lineRule="exact"/>
        <w:rPr>
          <w:rFonts w:ascii="Times New Roman" w:eastAsia="等线" w:hAnsi="Times New Roman"/>
          <w:b w:val="0"/>
          <w:bCs w:val="0"/>
          <w:szCs w:val="24"/>
          <w:lang w:val="en-US"/>
        </w:rPr>
      </w:pPr>
      <w:r>
        <w:rPr>
          <w:rFonts w:ascii="Times New Roman" w:eastAsia="等线" w:hAnsi="Times New Roman"/>
          <w:b w:val="0"/>
          <w:bCs w:val="0"/>
          <w:szCs w:val="24"/>
          <w:lang w:val="en-US"/>
        </w:rPr>
        <w:t>When</w:t>
      </w:r>
      <w:r w:rsidRPr="00C91B8E">
        <w:rPr>
          <w:rFonts w:ascii="Times New Roman" w:eastAsia="等线" w:hAnsi="Times New Roman"/>
          <w:b w:val="0"/>
          <w:bCs w:val="0"/>
          <w:szCs w:val="24"/>
          <w:lang w:val="en-US"/>
        </w:rPr>
        <w:t xml:space="preserve"> t</w:t>
      </w:r>
      <w:r>
        <w:rPr>
          <w:rFonts w:ascii="Times New Roman" w:eastAsia="等线" w:hAnsi="Times New Roman"/>
          <w:b w:val="0"/>
          <w:bCs w:val="0"/>
          <w:szCs w:val="24"/>
          <w:lang w:val="en-US"/>
        </w:rPr>
        <w:t>he serving</w:t>
      </w:r>
      <w:r w:rsidRPr="00C91B8E">
        <w:rPr>
          <w:rFonts w:ascii="Times New Roman" w:eastAsia="等线" w:hAnsi="Times New Roman"/>
          <w:b w:val="0"/>
          <w:bCs w:val="0"/>
          <w:szCs w:val="24"/>
          <w:lang w:val="en-US"/>
        </w:rPr>
        <w:t xml:space="preserve"> cell does not configure or enable UE </w:t>
      </w:r>
      <w:r w:rsidR="004C2827">
        <w:rPr>
          <w:rFonts w:ascii="Times New Roman" w:eastAsia="等线" w:hAnsi="Times New Roman"/>
          <w:b w:val="0"/>
          <w:bCs w:val="0"/>
          <w:szCs w:val="24"/>
          <w:lang w:val="en-US"/>
        </w:rPr>
        <w:t>to submit</w:t>
      </w:r>
      <w:r w:rsidRPr="00C91B8E">
        <w:rPr>
          <w:rFonts w:ascii="Times New Roman" w:eastAsia="等线" w:hAnsi="Times New Roman"/>
          <w:b w:val="0"/>
          <w:bCs w:val="0"/>
          <w:szCs w:val="24"/>
          <w:lang w:val="en-US"/>
        </w:rPr>
        <w:t xml:space="preserve"> UAI, UE may not be able to report this availability indication to </w:t>
      </w:r>
      <w:r w:rsidR="004C2827">
        <w:rPr>
          <w:rFonts w:ascii="Times New Roman" w:eastAsia="等线" w:hAnsi="Times New Roman"/>
          <w:b w:val="0"/>
          <w:bCs w:val="0"/>
          <w:szCs w:val="24"/>
          <w:lang w:val="en-US"/>
        </w:rPr>
        <w:t xml:space="preserve">the </w:t>
      </w:r>
      <w:r w:rsidRPr="00C91B8E">
        <w:rPr>
          <w:rFonts w:ascii="Times New Roman" w:eastAsia="等线" w:hAnsi="Times New Roman"/>
          <w:b w:val="0"/>
          <w:bCs w:val="0"/>
          <w:szCs w:val="24"/>
          <w:lang w:val="en-US"/>
        </w:rPr>
        <w:t>network.</w:t>
      </w:r>
      <w:r>
        <w:rPr>
          <w:rFonts w:ascii="Times New Roman" w:eastAsia="等线" w:hAnsi="Times New Roman"/>
          <w:b w:val="0"/>
          <w:bCs w:val="0"/>
          <w:szCs w:val="24"/>
          <w:lang w:val="en-US"/>
        </w:rPr>
        <w:t xml:space="preserve"> </w:t>
      </w:r>
      <w:r w:rsidR="00CF102F">
        <w:rPr>
          <w:rFonts w:ascii="Times New Roman" w:eastAsia="等线" w:hAnsi="Times New Roman"/>
          <w:b w:val="0"/>
          <w:bCs w:val="0"/>
          <w:szCs w:val="24"/>
          <w:lang w:val="en-US"/>
        </w:rPr>
        <w:t>To address this issue</w:t>
      </w:r>
      <w:r w:rsidR="0021058D">
        <w:rPr>
          <w:rFonts w:ascii="Times New Roman" w:eastAsia="等线" w:hAnsi="Times New Roman"/>
          <w:b w:val="0"/>
          <w:bCs w:val="0"/>
          <w:szCs w:val="24"/>
          <w:lang w:val="en-US"/>
        </w:rPr>
        <w:t>, similar to other report</w:t>
      </w:r>
      <w:r w:rsidR="004C2827">
        <w:rPr>
          <w:rFonts w:ascii="Times New Roman" w:eastAsia="等线" w:hAnsi="Times New Roman"/>
          <w:b w:val="0"/>
          <w:bCs w:val="0"/>
          <w:szCs w:val="24"/>
          <w:lang w:val="en-US"/>
        </w:rPr>
        <w:t>s</w:t>
      </w:r>
      <w:r w:rsidR="0021058D">
        <w:rPr>
          <w:rFonts w:ascii="Times New Roman" w:eastAsia="等线" w:hAnsi="Times New Roman"/>
          <w:b w:val="0"/>
          <w:bCs w:val="0"/>
          <w:szCs w:val="24"/>
          <w:lang w:val="en-US"/>
        </w:rPr>
        <w:t xml:space="preserve"> in MDT (e.g.,</w:t>
      </w:r>
      <w:r w:rsidR="00CF102F">
        <w:rPr>
          <w:rFonts w:ascii="Times New Roman" w:eastAsia="等线" w:hAnsi="Times New Roman"/>
          <w:b w:val="0"/>
          <w:bCs w:val="0"/>
          <w:szCs w:val="24"/>
          <w:lang w:val="en-US"/>
        </w:rPr>
        <w:t xml:space="preserve"> logged MDT, RLF), the </w:t>
      </w:r>
      <w:r w:rsidR="00CF102F" w:rsidRPr="00C91B8E">
        <w:rPr>
          <w:rFonts w:ascii="Times New Roman" w:eastAsia="等线" w:hAnsi="Times New Roman"/>
          <w:b w:val="0"/>
          <w:bCs w:val="0"/>
          <w:szCs w:val="24"/>
          <w:lang w:val="en-US"/>
        </w:rPr>
        <w:t>availability indication</w:t>
      </w:r>
      <w:r w:rsidR="00CF102F">
        <w:rPr>
          <w:rFonts w:ascii="Times New Roman" w:eastAsia="等线" w:hAnsi="Times New Roman"/>
          <w:b w:val="0"/>
          <w:bCs w:val="0"/>
          <w:szCs w:val="24"/>
          <w:lang w:val="en-US"/>
        </w:rPr>
        <w:t xml:space="preserve"> can be introduced in the </w:t>
      </w:r>
      <w:r w:rsidR="00CF102F" w:rsidRPr="005A21E1">
        <w:rPr>
          <w:rFonts w:ascii="Times New Roman" w:eastAsia="等线" w:hAnsi="Times New Roman"/>
          <w:b w:val="0"/>
          <w:bCs w:val="0"/>
          <w:i/>
          <w:szCs w:val="24"/>
          <w:lang w:val="en-US"/>
        </w:rPr>
        <w:t>UE-</w:t>
      </w:r>
      <w:proofErr w:type="spellStart"/>
      <w:r w:rsidR="00CF102F" w:rsidRPr="005A21E1">
        <w:rPr>
          <w:rFonts w:ascii="Times New Roman" w:eastAsia="等线" w:hAnsi="Times New Roman"/>
          <w:b w:val="0"/>
          <w:bCs w:val="0"/>
          <w:i/>
          <w:szCs w:val="24"/>
          <w:lang w:val="en-US"/>
        </w:rPr>
        <w:t>MeasurementsAvailable</w:t>
      </w:r>
      <w:proofErr w:type="spellEnd"/>
      <w:r w:rsidR="00CF102F" w:rsidRPr="00CF102F">
        <w:rPr>
          <w:rFonts w:ascii="Times New Roman" w:eastAsia="等线" w:hAnsi="Times New Roman"/>
          <w:b w:val="0"/>
          <w:bCs w:val="0"/>
          <w:szCs w:val="24"/>
          <w:lang w:val="en-US"/>
        </w:rPr>
        <w:t xml:space="preserve"> </w:t>
      </w:r>
      <w:r w:rsidR="00CF102F">
        <w:rPr>
          <w:rFonts w:ascii="Times New Roman" w:eastAsia="等线" w:hAnsi="Times New Roman"/>
          <w:b w:val="0"/>
          <w:bCs w:val="0"/>
          <w:szCs w:val="24"/>
          <w:lang w:val="en-US"/>
        </w:rPr>
        <w:t xml:space="preserve">within the complete message. During the SI phase, it was agreed that </w:t>
      </w:r>
      <w:r w:rsidR="00CF102F" w:rsidRPr="00CF102F">
        <w:rPr>
          <w:rFonts w:ascii="Times New Roman" w:eastAsia="等线" w:hAnsi="Times New Roman"/>
          <w:b w:val="0"/>
          <w:bCs w:val="0"/>
          <w:szCs w:val="24"/>
          <w:lang w:val="en-US"/>
        </w:rPr>
        <w:t xml:space="preserve">the data collection </w:t>
      </w:r>
      <w:r w:rsidR="00CF102F">
        <w:rPr>
          <w:rFonts w:ascii="Times New Roman" w:eastAsia="等线" w:hAnsi="Times New Roman"/>
          <w:b w:val="0"/>
          <w:bCs w:val="0"/>
          <w:szCs w:val="24"/>
          <w:lang w:val="en-US"/>
        </w:rPr>
        <w:t>for model training</w:t>
      </w:r>
      <w:r w:rsidR="00CF102F" w:rsidRPr="00CF102F">
        <w:rPr>
          <w:rFonts w:ascii="Times New Roman" w:eastAsia="等线" w:hAnsi="Times New Roman"/>
          <w:b w:val="0"/>
          <w:bCs w:val="0"/>
          <w:szCs w:val="24"/>
          <w:lang w:val="en-US"/>
        </w:rPr>
        <w:t xml:space="preserve"> should focus on the RRC_CONNECTED state (for both data generation and reporting)</w:t>
      </w:r>
      <w:r w:rsidR="00CF102F">
        <w:rPr>
          <w:rFonts w:ascii="Times New Roman" w:eastAsia="等线" w:hAnsi="Times New Roman"/>
          <w:b w:val="0"/>
          <w:bCs w:val="0"/>
          <w:szCs w:val="24"/>
          <w:lang w:val="en-US"/>
        </w:rPr>
        <w:t xml:space="preserve">. Furthermore, to avoid further discussion on the RRC status transition, we think the </w:t>
      </w:r>
      <w:r w:rsidR="00CF102F" w:rsidRPr="00CF102F">
        <w:rPr>
          <w:rFonts w:ascii="Times New Roman" w:eastAsia="等线" w:hAnsi="Times New Roman"/>
          <w:b w:val="0"/>
          <w:bCs w:val="0"/>
          <w:szCs w:val="24"/>
          <w:lang w:val="en-US"/>
        </w:rPr>
        <w:t>UE should release the training data collection configuration and logged training data upon transitions from RRC_CONNECTED state to other states.</w:t>
      </w:r>
    </w:p>
    <w:tbl>
      <w:tblPr>
        <w:tblStyle w:val="TableGrid"/>
        <w:tblW w:w="0" w:type="auto"/>
        <w:tblLook w:val="04A0" w:firstRow="1" w:lastRow="0" w:firstColumn="1" w:lastColumn="0" w:noHBand="0" w:noVBand="1"/>
      </w:tblPr>
      <w:tblGrid>
        <w:gridCol w:w="9060"/>
      </w:tblGrid>
      <w:tr w:rsidR="0021058D" w14:paraId="1E0ED4CF" w14:textId="77777777" w:rsidTr="0021058D">
        <w:tc>
          <w:tcPr>
            <w:tcW w:w="9286" w:type="dxa"/>
          </w:tcPr>
          <w:p w14:paraId="0F741730" w14:textId="77777777" w:rsidR="00971F97" w:rsidRPr="00971F97" w:rsidRDefault="00971F97" w:rsidP="00971F97">
            <w:pPr>
              <w:keepNext/>
              <w:keepLines/>
              <w:overflowPunct w:val="0"/>
              <w:autoSpaceDE w:val="0"/>
              <w:autoSpaceDN w:val="0"/>
              <w:adjustRightInd w:val="0"/>
              <w:spacing w:before="60" w:after="180"/>
              <w:jc w:val="center"/>
              <w:rPr>
                <w:rFonts w:ascii="Arial" w:hAnsi="Arial" w:cs="Arial"/>
                <w:b/>
                <w:szCs w:val="20"/>
                <w:lang w:val="en-GB" w:eastAsia="zh-CN"/>
              </w:rPr>
            </w:pPr>
            <w:r w:rsidRPr="00971F97">
              <w:rPr>
                <w:rFonts w:ascii="Arial" w:hAnsi="Arial" w:cs="Arial"/>
                <w:b/>
                <w:bCs/>
                <w:i/>
                <w:iCs/>
                <w:szCs w:val="20"/>
                <w:lang w:val="en-GB" w:eastAsia="zh-CN"/>
              </w:rPr>
              <w:t>UE-</w:t>
            </w:r>
            <w:proofErr w:type="spellStart"/>
            <w:r w:rsidRPr="00971F97">
              <w:rPr>
                <w:rFonts w:ascii="Arial" w:hAnsi="Arial" w:cs="Arial"/>
                <w:b/>
                <w:bCs/>
                <w:i/>
                <w:iCs/>
                <w:szCs w:val="20"/>
                <w:lang w:val="en-GB" w:eastAsia="zh-CN"/>
              </w:rPr>
              <w:t>MeasurementsAvailable</w:t>
            </w:r>
            <w:proofErr w:type="spellEnd"/>
            <w:r w:rsidRPr="00971F97">
              <w:rPr>
                <w:rFonts w:ascii="Arial" w:hAnsi="Arial" w:cs="Arial"/>
                <w:b/>
                <w:bCs/>
                <w:i/>
                <w:iCs/>
                <w:szCs w:val="20"/>
                <w:lang w:val="en-GB" w:eastAsia="zh-CN"/>
              </w:rPr>
              <w:t xml:space="preserve"> </w:t>
            </w:r>
            <w:r w:rsidRPr="00971F97">
              <w:rPr>
                <w:rFonts w:ascii="Arial" w:hAnsi="Arial" w:cs="Arial"/>
                <w:b/>
                <w:szCs w:val="20"/>
                <w:lang w:val="en-GB" w:eastAsia="zh-CN"/>
              </w:rPr>
              <w:t>information element</w:t>
            </w:r>
          </w:p>
          <w:p w14:paraId="73AA4E39"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zh-CN"/>
              </w:rPr>
            </w:pPr>
            <w:r w:rsidRPr="00971F97">
              <w:rPr>
                <w:rFonts w:ascii="Courier New" w:hAnsi="Courier New" w:cs="Courier New"/>
                <w:noProof/>
                <w:color w:val="808080"/>
                <w:sz w:val="16"/>
                <w:szCs w:val="20"/>
                <w:lang w:val="en-GB" w:eastAsia="zh-CN"/>
              </w:rPr>
              <w:t>-- ASN1START</w:t>
            </w:r>
          </w:p>
          <w:p w14:paraId="6787CCFA"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zh-CN"/>
              </w:rPr>
            </w:pPr>
            <w:r w:rsidRPr="00971F97">
              <w:rPr>
                <w:rFonts w:ascii="Courier New" w:hAnsi="Courier New" w:cs="Courier New"/>
                <w:noProof/>
                <w:color w:val="808080"/>
                <w:sz w:val="16"/>
                <w:szCs w:val="20"/>
                <w:lang w:val="en-GB" w:eastAsia="zh-CN"/>
              </w:rPr>
              <w:t>-- TAG-UE-MeasurementsAvailable-START</w:t>
            </w:r>
          </w:p>
          <w:p w14:paraId="5FCF7ECA"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p>
          <w:p w14:paraId="364001C5"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r w:rsidRPr="00971F97">
              <w:rPr>
                <w:rFonts w:ascii="Courier New" w:hAnsi="Courier New" w:cs="Courier New"/>
                <w:noProof/>
                <w:sz w:val="16"/>
                <w:szCs w:val="20"/>
                <w:lang w:val="en-GB" w:eastAsia="zh-CN"/>
              </w:rPr>
              <w:t xml:space="preserve">UE-MeasurementsAvailable-r16 ::=              </w:t>
            </w:r>
            <w:r w:rsidRPr="00971F97">
              <w:rPr>
                <w:rFonts w:ascii="Courier New" w:hAnsi="Courier New" w:cs="Courier New"/>
                <w:noProof/>
                <w:color w:val="993366"/>
                <w:sz w:val="16"/>
                <w:szCs w:val="20"/>
                <w:lang w:val="en-GB" w:eastAsia="zh-CN"/>
              </w:rPr>
              <w:t>SEQUENCE</w:t>
            </w:r>
            <w:r w:rsidRPr="00971F97">
              <w:rPr>
                <w:rFonts w:ascii="Courier New" w:hAnsi="Courier New" w:cs="Courier New"/>
                <w:noProof/>
                <w:sz w:val="16"/>
                <w:szCs w:val="20"/>
                <w:lang w:val="en-GB" w:eastAsia="zh-CN"/>
              </w:rPr>
              <w:t xml:space="preserve"> {</w:t>
            </w:r>
          </w:p>
          <w:p w14:paraId="5090BC1B"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r w:rsidRPr="00971F97">
              <w:rPr>
                <w:rFonts w:ascii="Courier New" w:hAnsi="Courier New" w:cs="Courier New"/>
                <w:noProof/>
                <w:sz w:val="16"/>
                <w:szCs w:val="20"/>
                <w:lang w:val="en-GB" w:eastAsia="zh-CN"/>
              </w:rPr>
              <w:t xml:space="preserve">    logMeasAvailable-r16                         </w:t>
            </w:r>
            <w:r w:rsidRPr="00971F97">
              <w:rPr>
                <w:rFonts w:ascii="Courier New" w:hAnsi="Courier New" w:cs="Courier New"/>
                <w:noProof/>
                <w:color w:val="993366"/>
                <w:sz w:val="16"/>
                <w:szCs w:val="20"/>
                <w:lang w:val="en-GB" w:eastAsia="zh-CN"/>
              </w:rPr>
              <w:t>ENUMERATED</w:t>
            </w:r>
            <w:r w:rsidRPr="00971F97">
              <w:rPr>
                <w:rFonts w:ascii="Courier New" w:hAnsi="Courier New" w:cs="Courier New"/>
                <w:noProof/>
                <w:sz w:val="16"/>
                <w:szCs w:val="20"/>
                <w:lang w:val="en-GB" w:eastAsia="zh-CN"/>
              </w:rPr>
              <w:t xml:space="preserve"> {true}               </w:t>
            </w:r>
            <w:r w:rsidRPr="00971F97">
              <w:rPr>
                <w:rFonts w:ascii="Courier New" w:hAnsi="Courier New" w:cs="Courier New"/>
                <w:noProof/>
                <w:color w:val="993366"/>
                <w:sz w:val="16"/>
                <w:szCs w:val="20"/>
                <w:lang w:val="en-GB" w:eastAsia="zh-CN"/>
              </w:rPr>
              <w:t>OPTIONAL</w:t>
            </w:r>
            <w:r w:rsidRPr="00971F97">
              <w:rPr>
                <w:rFonts w:ascii="Courier New" w:hAnsi="Courier New" w:cs="Courier New"/>
                <w:noProof/>
                <w:sz w:val="16"/>
                <w:szCs w:val="20"/>
                <w:lang w:val="en-GB" w:eastAsia="zh-CN"/>
              </w:rPr>
              <w:t>,</w:t>
            </w:r>
          </w:p>
          <w:p w14:paraId="5B8D33F8"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r w:rsidRPr="00971F97">
              <w:rPr>
                <w:rFonts w:ascii="Courier New" w:hAnsi="Courier New" w:cs="Courier New"/>
                <w:noProof/>
                <w:sz w:val="16"/>
                <w:szCs w:val="20"/>
                <w:lang w:val="en-GB" w:eastAsia="zh-CN"/>
              </w:rPr>
              <w:t xml:space="preserve">    logMeasAvailableBT-r16                       </w:t>
            </w:r>
            <w:r w:rsidRPr="00971F97">
              <w:rPr>
                <w:rFonts w:ascii="Courier New" w:hAnsi="Courier New" w:cs="Courier New"/>
                <w:noProof/>
                <w:color w:val="993366"/>
                <w:sz w:val="16"/>
                <w:szCs w:val="20"/>
                <w:lang w:val="en-GB" w:eastAsia="zh-CN"/>
              </w:rPr>
              <w:t>ENUMERATED</w:t>
            </w:r>
            <w:r w:rsidRPr="00971F97">
              <w:rPr>
                <w:rFonts w:ascii="Courier New" w:hAnsi="Courier New" w:cs="Courier New"/>
                <w:noProof/>
                <w:sz w:val="16"/>
                <w:szCs w:val="20"/>
                <w:lang w:val="en-GB" w:eastAsia="zh-CN"/>
              </w:rPr>
              <w:t xml:space="preserve"> {true}               </w:t>
            </w:r>
            <w:r w:rsidRPr="00971F97">
              <w:rPr>
                <w:rFonts w:ascii="Courier New" w:hAnsi="Courier New" w:cs="Courier New"/>
                <w:noProof/>
                <w:color w:val="993366"/>
                <w:sz w:val="16"/>
                <w:szCs w:val="20"/>
                <w:lang w:val="en-GB" w:eastAsia="zh-CN"/>
              </w:rPr>
              <w:t>OPTIONAL</w:t>
            </w:r>
            <w:r w:rsidRPr="00971F97">
              <w:rPr>
                <w:rFonts w:ascii="Courier New" w:hAnsi="Courier New" w:cs="Courier New"/>
                <w:noProof/>
                <w:sz w:val="16"/>
                <w:szCs w:val="20"/>
                <w:lang w:val="en-GB" w:eastAsia="zh-CN"/>
              </w:rPr>
              <w:t>,</w:t>
            </w:r>
          </w:p>
          <w:p w14:paraId="530F9AF7"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r w:rsidRPr="00971F97">
              <w:rPr>
                <w:rFonts w:ascii="Courier New" w:hAnsi="Courier New" w:cs="Courier New"/>
                <w:noProof/>
                <w:sz w:val="16"/>
                <w:szCs w:val="20"/>
                <w:lang w:val="en-GB" w:eastAsia="zh-CN"/>
              </w:rPr>
              <w:t xml:space="preserve">    logMeasAvailableWLAN-r16                     </w:t>
            </w:r>
            <w:r w:rsidRPr="00971F97">
              <w:rPr>
                <w:rFonts w:ascii="Courier New" w:hAnsi="Courier New" w:cs="Courier New"/>
                <w:noProof/>
                <w:color w:val="993366"/>
                <w:sz w:val="16"/>
                <w:szCs w:val="20"/>
                <w:lang w:val="en-GB" w:eastAsia="zh-CN"/>
              </w:rPr>
              <w:t>ENUMERATED</w:t>
            </w:r>
            <w:r w:rsidRPr="00971F97">
              <w:rPr>
                <w:rFonts w:ascii="Courier New" w:hAnsi="Courier New" w:cs="Courier New"/>
                <w:noProof/>
                <w:sz w:val="16"/>
                <w:szCs w:val="20"/>
                <w:lang w:val="en-GB" w:eastAsia="zh-CN"/>
              </w:rPr>
              <w:t xml:space="preserve"> {true}               </w:t>
            </w:r>
            <w:r w:rsidRPr="00971F97">
              <w:rPr>
                <w:rFonts w:ascii="Courier New" w:hAnsi="Courier New" w:cs="Courier New"/>
                <w:noProof/>
                <w:color w:val="993366"/>
                <w:sz w:val="16"/>
                <w:szCs w:val="20"/>
                <w:lang w:val="en-GB" w:eastAsia="zh-CN"/>
              </w:rPr>
              <w:t>OPTIONAL</w:t>
            </w:r>
            <w:r w:rsidRPr="00971F97">
              <w:rPr>
                <w:rFonts w:ascii="Courier New" w:hAnsi="Courier New" w:cs="Courier New"/>
                <w:noProof/>
                <w:sz w:val="16"/>
                <w:szCs w:val="20"/>
                <w:lang w:val="en-GB" w:eastAsia="zh-CN"/>
              </w:rPr>
              <w:t>,</w:t>
            </w:r>
          </w:p>
          <w:p w14:paraId="18B8E8D3"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r w:rsidRPr="00971F97">
              <w:rPr>
                <w:rFonts w:ascii="Courier New" w:hAnsi="Courier New" w:cs="Courier New"/>
                <w:noProof/>
                <w:sz w:val="16"/>
                <w:szCs w:val="20"/>
                <w:lang w:val="en-GB" w:eastAsia="zh-CN"/>
              </w:rPr>
              <w:t xml:space="preserve">    connEstFailInfoAvailable-r16                 </w:t>
            </w:r>
            <w:r w:rsidRPr="00971F97">
              <w:rPr>
                <w:rFonts w:ascii="Courier New" w:hAnsi="Courier New" w:cs="Courier New"/>
                <w:noProof/>
                <w:color w:val="993366"/>
                <w:sz w:val="16"/>
                <w:szCs w:val="20"/>
                <w:lang w:val="en-GB" w:eastAsia="zh-CN"/>
              </w:rPr>
              <w:t>ENUMERATED</w:t>
            </w:r>
            <w:r w:rsidRPr="00971F97">
              <w:rPr>
                <w:rFonts w:ascii="Courier New" w:hAnsi="Courier New" w:cs="Courier New"/>
                <w:noProof/>
                <w:sz w:val="16"/>
                <w:szCs w:val="20"/>
                <w:lang w:val="en-GB" w:eastAsia="zh-CN"/>
              </w:rPr>
              <w:t xml:space="preserve"> {true}               </w:t>
            </w:r>
            <w:r w:rsidRPr="00971F97">
              <w:rPr>
                <w:rFonts w:ascii="Courier New" w:hAnsi="Courier New" w:cs="Courier New"/>
                <w:noProof/>
                <w:color w:val="993366"/>
                <w:sz w:val="16"/>
                <w:szCs w:val="20"/>
                <w:lang w:val="en-GB" w:eastAsia="zh-CN"/>
              </w:rPr>
              <w:t>OPTIONAL</w:t>
            </w:r>
            <w:r w:rsidRPr="00971F97">
              <w:rPr>
                <w:rFonts w:ascii="Courier New" w:hAnsi="Courier New" w:cs="Courier New"/>
                <w:noProof/>
                <w:sz w:val="16"/>
                <w:szCs w:val="20"/>
                <w:lang w:val="en-GB" w:eastAsia="zh-CN"/>
              </w:rPr>
              <w:t>,</w:t>
            </w:r>
          </w:p>
          <w:p w14:paraId="08C89A22"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r w:rsidRPr="00971F97">
              <w:rPr>
                <w:rFonts w:ascii="Courier New" w:hAnsi="Courier New" w:cs="Courier New"/>
                <w:noProof/>
                <w:sz w:val="16"/>
                <w:szCs w:val="20"/>
                <w:lang w:val="en-GB" w:eastAsia="zh-CN"/>
              </w:rPr>
              <w:t xml:space="preserve">    rlf-InfoAvailable-r16                        </w:t>
            </w:r>
            <w:r w:rsidRPr="00971F97">
              <w:rPr>
                <w:rFonts w:ascii="Courier New" w:hAnsi="Courier New" w:cs="Courier New"/>
                <w:noProof/>
                <w:color w:val="993366"/>
                <w:sz w:val="16"/>
                <w:szCs w:val="20"/>
                <w:lang w:val="en-GB" w:eastAsia="zh-CN"/>
              </w:rPr>
              <w:t>ENUMERATED</w:t>
            </w:r>
            <w:r w:rsidRPr="00971F97">
              <w:rPr>
                <w:rFonts w:ascii="Courier New" w:hAnsi="Courier New" w:cs="Courier New"/>
                <w:noProof/>
                <w:sz w:val="16"/>
                <w:szCs w:val="20"/>
                <w:lang w:val="en-GB" w:eastAsia="zh-CN"/>
              </w:rPr>
              <w:t xml:space="preserve"> {true}               </w:t>
            </w:r>
            <w:r w:rsidRPr="00971F97">
              <w:rPr>
                <w:rFonts w:ascii="Courier New" w:hAnsi="Courier New" w:cs="Courier New"/>
                <w:noProof/>
                <w:color w:val="993366"/>
                <w:sz w:val="16"/>
                <w:szCs w:val="20"/>
                <w:lang w:val="en-GB" w:eastAsia="zh-CN"/>
              </w:rPr>
              <w:t>OPTIONAL</w:t>
            </w:r>
            <w:r w:rsidRPr="00971F97">
              <w:rPr>
                <w:rFonts w:ascii="Courier New" w:hAnsi="Courier New" w:cs="Courier New"/>
                <w:noProof/>
                <w:sz w:val="16"/>
                <w:szCs w:val="20"/>
                <w:lang w:val="en-GB" w:eastAsia="zh-CN"/>
              </w:rPr>
              <w:t>,</w:t>
            </w:r>
          </w:p>
          <w:p w14:paraId="12CDB5AA"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zh-CN"/>
              </w:rPr>
            </w:pPr>
            <w:r w:rsidRPr="00971F97">
              <w:rPr>
                <w:rFonts w:ascii="Courier New" w:hAnsi="Courier New" w:cs="Courier New"/>
                <w:noProof/>
                <w:sz w:val="16"/>
                <w:szCs w:val="20"/>
                <w:lang w:val="en-GB" w:eastAsia="zh-CN"/>
              </w:rPr>
              <w:t xml:space="preserve">    ...</w:t>
            </w:r>
            <w:r w:rsidRPr="00971F97">
              <w:rPr>
                <w:rFonts w:ascii="Courier New" w:eastAsia="等线" w:hAnsi="Courier New" w:cs="Courier New"/>
                <w:noProof/>
                <w:sz w:val="16"/>
                <w:szCs w:val="20"/>
                <w:lang w:val="en-GB" w:eastAsia="zh-CN"/>
              </w:rPr>
              <w:t>,</w:t>
            </w:r>
          </w:p>
          <w:p w14:paraId="78BEEDC8"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zh-CN"/>
              </w:rPr>
            </w:pPr>
            <w:r w:rsidRPr="00971F97">
              <w:rPr>
                <w:rFonts w:ascii="Courier New" w:hAnsi="Courier New" w:cs="Courier New"/>
                <w:noProof/>
                <w:sz w:val="16"/>
                <w:szCs w:val="20"/>
                <w:lang w:val="en-GB" w:eastAsia="zh-CN"/>
              </w:rPr>
              <w:t xml:space="preserve">    </w:t>
            </w:r>
            <w:r w:rsidRPr="00971F97">
              <w:rPr>
                <w:rFonts w:ascii="Courier New" w:eastAsia="等线" w:hAnsi="Courier New" w:cs="Courier New"/>
                <w:noProof/>
                <w:sz w:val="16"/>
                <w:szCs w:val="20"/>
                <w:lang w:val="en-GB" w:eastAsia="zh-CN"/>
              </w:rPr>
              <w:t>[[</w:t>
            </w:r>
          </w:p>
          <w:p w14:paraId="4FB5063E"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zh-CN"/>
              </w:rPr>
            </w:pPr>
            <w:r w:rsidRPr="00971F97">
              <w:rPr>
                <w:rFonts w:ascii="Courier New" w:hAnsi="Courier New" w:cs="Courier New"/>
                <w:noProof/>
                <w:sz w:val="16"/>
                <w:szCs w:val="20"/>
                <w:lang w:val="en-GB" w:eastAsia="zh-CN"/>
              </w:rPr>
              <w:t xml:space="preserve">    </w:t>
            </w:r>
            <w:r w:rsidRPr="00971F97">
              <w:rPr>
                <w:rFonts w:ascii="Courier New" w:eastAsia="等线" w:hAnsi="Courier New" w:cs="Courier New"/>
                <w:noProof/>
                <w:sz w:val="16"/>
                <w:szCs w:val="20"/>
                <w:lang w:val="en-GB" w:eastAsia="zh-CN"/>
              </w:rPr>
              <w:t>successHO-InfoAvailable-r17</w:t>
            </w:r>
            <w:r w:rsidRPr="00971F97">
              <w:rPr>
                <w:rFonts w:ascii="Courier New" w:hAnsi="Courier New" w:cs="Courier New"/>
                <w:noProof/>
                <w:sz w:val="16"/>
                <w:szCs w:val="20"/>
                <w:lang w:val="en-GB" w:eastAsia="zh-CN"/>
              </w:rPr>
              <w:t xml:space="preserve">                  </w:t>
            </w:r>
            <w:r w:rsidRPr="00971F97">
              <w:rPr>
                <w:rFonts w:ascii="Courier New" w:eastAsia="等线" w:hAnsi="Courier New" w:cs="Courier New"/>
                <w:noProof/>
                <w:color w:val="993366"/>
                <w:sz w:val="16"/>
                <w:szCs w:val="20"/>
                <w:lang w:val="en-GB" w:eastAsia="zh-CN"/>
              </w:rPr>
              <w:t>ENUMERATED</w:t>
            </w:r>
            <w:r w:rsidRPr="00971F97">
              <w:rPr>
                <w:rFonts w:ascii="Courier New" w:eastAsia="等线" w:hAnsi="Courier New" w:cs="Courier New"/>
                <w:noProof/>
                <w:sz w:val="16"/>
                <w:szCs w:val="20"/>
                <w:lang w:val="en-GB" w:eastAsia="zh-CN"/>
              </w:rPr>
              <w:t xml:space="preserve"> {true}</w:t>
            </w:r>
            <w:r w:rsidRPr="00971F97">
              <w:rPr>
                <w:rFonts w:ascii="Courier New" w:hAnsi="Courier New" w:cs="Courier New"/>
                <w:noProof/>
                <w:sz w:val="16"/>
                <w:szCs w:val="20"/>
                <w:lang w:val="en-GB" w:eastAsia="zh-CN"/>
              </w:rPr>
              <w:t xml:space="preserve">               </w:t>
            </w:r>
            <w:r w:rsidRPr="00971F97">
              <w:rPr>
                <w:rFonts w:ascii="Courier New" w:eastAsia="等线" w:hAnsi="Courier New" w:cs="Courier New"/>
                <w:noProof/>
                <w:color w:val="993366"/>
                <w:sz w:val="16"/>
                <w:szCs w:val="20"/>
                <w:lang w:val="en-GB" w:eastAsia="zh-CN"/>
              </w:rPr>
              <w:t>OPTIONAL</w:t>
            </w:r>
            <w:r w:rsidRPr="00971F97">
              <w:rPr>
                <w:rFonts w:ascii="Courier New" w:eastAsia="等线" w:hAnsi="Courier New" w:cs="Courier New"/>
                <w:noProof/>
                <w:sz w:val="16"/>
                <w:szCs w:val="20"/>
                <w:lang w:val="en-GB" w:eastAsia="zh-CN"/>
              </w:rPr>
              <w:t>,</w:t>
            </w:r>
          </w:p>
          <w:p w14:paraId="6EBD6AA3"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zh-CN"/>
              </w:rPr>
            </w:pPr>
            <w:r w:rsidRPr="00971F97">
              <w:rPr>
                <w:rFonts w:ascii="Courier New" w:hAnsi="Courier New" w:cs="Courier New"/>
                <w:noProof/>
                <w:sz w:val="16"/>
                <w:szCs w:val="20"/>
                <w:lang w:val="en-GB" w:eastAsia="zh-CN"/>
              </w:rPr>
              <w:t xml:space="preserve">    </w:t>
            </w:r>
            <w:r w:rsidRPr="00971F97">
              <w:rPr>
                <w:rFonts w:ascii="Courier New" w:eastAsia="等线" w:hAnsi="Courier New" w:cs="Courier New"/>
                <w:noProof/>
                <w:sz w:val="16"/>
                <w:szCs w:val="20"/>
                <w:lang w:val="en-GB" w:eastAsia="zh-CN"/>
              </w:rPr>
              <w:t>sigLogMeasConfigAvailable-r17</w:t>
            </w:r>
            <w:r w:rsidRPr="00971F97">
              <w:rPr>
                <w:rFonts w:ascii="Courier New" w:hAnsi="Courier New" w:cs="Courier New"/>
                <w:noProof/>
                <w:sz w:val="16"/>
                <w:szCs w:val="20"/>
                <w:lang w:val="en-GB" w:eastAsia="zh-CN"/>
              </w:rPr>
              <w:t xml:space="preserve">                </w:t>
            </w:r>
            <w:r w:rsidRPr="00971F97">
              <w:rPr>
                <w:rFonts w:ascii="Courier New" w:eastAsia="等线" w:hAnsi="Courier New" w:cs="Courier New"/>
                <w:noProof/>
                <w:color w:val="993366"/>
                <w:sz w:val="16"/>
                <w:szCs w:val="20"/>
                <w:lang w:val="en-GB" w:eastAsia="zh-CN"/>
              </w:rPr>
              <w:t>BOOLEAN</w:t>
            </w:r>
            <w:r w:rsidRPr="00971F97">
              <w:rPr>
                <w:rFonts w:ascii="Courier New" w:hAnsi="Courier New" w:cs="Courier New"/>
                <w:noProof/>
                <w:sz w:val="16"/>
                <w:szCs w:val="20"/>
                <w:lang w:val="en-GB" w:eastAsia="zh-CN"/>
              </w:rPr>
              <w:t xml:space="preserve">                         </w:t>
            </w:r>
            <w:r w:rsidRPr="00971F97">
              <w:rPr>
                <w:rFonts w:ascii="Courier New" w:eastAsia="等线" w:hAnsi="Courier New" w:cs="Courier New"/>
                <w:noProof/>
                <w:color w:val="993366"/>
                <w:sz w:val="16"/>
                <w:szCs w:val="20"/>
                <w:lang w:val="en-GB" w:eastAsia="zh-CN"/>
              </w:rPr>
              <w:t>OPTIONAL</w:t>
            </w:r>
          </w:p>
          <w:p w14:paraId="73B0E18D"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zh-CN"/>
              </w:rPr>
            </w:pPr>
            <w:r w:rsidRPr="00971F97">
              <w:rPr>
                <w:rFonts w:ascii="Courier New" w:hAnsi="Courier New" w:cs="Courier New"/>
                <w:noProof/>
                <w:sz w:val="16"/>
                <w:szCs w:val="20"/>
                <w:lang w:val="en-GB" w:eastAsia="zh-CN"/>
              </w:rPr>
              <w:t xml:space="preserve">    </w:t>
            </w:r>
            <w:r w:rsidRPr="00971F97">
              <w:rPr>
                <w:rFonts w:ascii="Courier New" w:eastAsia="等线" w:hAnsi="Courier New" w:cs="Courier New"/>
                <w:noProof/>
                <w:sz w:val="16"/>
                <w:szCs w:val="20"/>
                <w:lang w:val="en-GB" w:eastAsia="zh-CN"/>
              </w:rPr>
              <w:t>]],</w:t>
            </w:r>
          </w:p>
          <w:p w14:paraId="63C9E59E"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zh-CN"/>
              </w:rPr>
            </w:pPr>
            <w:r w:rsidRPr="00971F97">
              <w:rPr>
                <w:rFonts w:ascii="Courier New" w:eastAsia="等线" w:hAnsi="Courier New" w:cs="Courier New"/>
                <w:noProof/>
                <w:sz w:val="16"/>
                <w:szCs w:val="20"/>
                <w:lang w:val="en-GB" w:eastAsia="zh-CN"/>
              </w:rPr>
              <w:t xml:space="preserve">    [[</w:t>
            </w:r>
          </w:p>
          <w:p w14:paraId="537AC0EE"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zh-CN"/>
              </w:rPr>
            </w:pPr>
            <w:r w:rsidRPr="00971F97">
              <w:rPr>
                <w:rFonts w:ascii="Courier New" w:eastAsia="等线" w:hAnsi="Courier New" w:cs="Courier New"/>
                <w:noProof/>
                <w:sz w:val="16"/>
                <w:szCs w:val="20"/>
                <w:lang w:val="en-GB" w:eastAsia="zh-CN"/>
              </w:rPr>
              <w:t xml:space="preserve">    successPSCell-InfoAvailable-r18</w:t>
            </w:r>
            <w:r w:rsidRPr="00971F97">
              <w:rPr>
                <w:rFonts w:ascii="Courier New" w:hAnsi="Courier New" w:cs="Courier New"/>
                <w:noProof/>
                <w:sz w:val="16"/>
                <w:szCs w:val="20"/>
                <w:lang w:val="en-GB" w:eastAsia="zh-CN"/>
              </w:rPr>
              <w:t xml:space="preserve">              </w:t>
            </w:r>
            <w:r w:rsidRPr="00971F97">
              <w:rPr>
                <w:rFonts w:ascii="Courier New" w:eastAsia="等线" w:hAnsi="Courier New" w:cs="Courier New"/>
                <w:noProof/>
                <w:color w:val="993366"/>
                <w:sz w:val="16"/>
                <w:szCs w:val="20"/>
                <w:lang w:val="en-GB" w:eastAsia="zh-CN"/>
              </w:rPr>
              <w:t>ENUMERATED</w:t>
            </w:r>
            <w:r w:rsidRPr="00971F97">
              <w:rPr>
                <w:rFonts w:ascii="Courier New" w:eastAsia="等线" w:hAnsi="Courier New" w:cs="Courier New"/>
                <w:noProof/>
                <w:sz w:val="16"/>
                <w:szCs w:val="20"/>
                <w:lang w:val="en-GB" w:eastAsia="zh-CN"/>
              </w:rPr>
              <w:t xml:space="preserve"> {true}</w:t>
            </w:r>
            <w:r w:rsidRPr="00971F97">
              <w:rPr>
                <w:rFonts w:ascii="Courier New" w:hAnsi="Courier New" w:cs="Courier New"/>
                <w:noProof/>
                <w:sz w:val="16"/>
                <w:szCs w:val="20"/>
                <w:lang w:val="en-GB" w:eastAsia="zh-CN"/>
              </w:rPr>
              <w:t xml:space="preserve">               </w:t>
            </w:r>
            <w:r w:rsidRPr="00971F97">
              <w:rPr>
                <w:rFonts w:ascii="Courier New" w:eastAsia="等线" w:hAnsi="Courier New" w:cs="Courier New"/>
                <w:noProof/>
                <w:color w:val="993366"/>
                <w:sz w:val="16"/>
                <w:szCs w:val="20"/>
                <w:lang w:val="en-GB" w:eastAsia="zh-CN"/>
              </w:rPr>
              <w:t>OPTIONAL</w:t>
            </w:r>
          </w:p>
          <w:p w14:paraId="27483ED5"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r w:rsidRPr="00971F97">
              <w:rPr>
                <w:rFonts w:ascii="Courier New" w:eastAsia="等线" w:hAnsi="Courier New" w:cs="Courier New"/>
                <w:noProof/>
                <w:sz w:val="16"/>
                <w:szCs w:val="20"/>
                <w:lang w:val="en-GB" w:eastAsia="zh-CN"/>
              </w:rPr>
              <w:t xml:space="preserve">    ]]</w:t>
            </w:r>
          </w:p>
          <w:p w14:paraId="199F3917"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p>
          <w:p w14:paraId="0C5DD451"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r w:rsidRPr="00971F97">
              <w:rPr>
                <w:rFonts w:ascii="Courier New" w:eastAsia="等线" w:hAnsi="Courier New" w:cs="Courier New"/>
                <w:noProof/>
                <w:sz w:val="16"/>
                <w:szCs w:val="20"/>
                <w:lang w:val="en-GB" w:eastAsia="zh-CN"/>
              </w:rPr>
              <w:t>}</w:t>
            </w:r>
          </w:p>
          <w:p w14:paraId="06A6DA4E"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p>
          <w:p w14:paraId="4A11A2A0"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zh-CN"/>
              </w:rPr>
            </w:pPr>
            <w:r w:rsidRPr="00971F97">
              <w:rPr>
                <w:rFonts w:ascii="Courier New" w:hAnsi="Courier New" w:cs="Courier New"/>
                <w:noProof/>
                <w:color w:val="808080"/>
                <w:sz w:val="16"/>
                <w:szCs w:val="20"/>
                <w:lang w:val="en-GB" w:eastAsia="zh-CN"/>
              </w:rPr>
              <w:t>-- TAG-UE-MeasurementsAvailable-STOP</w:t>
            </w:r>
          </w:p>
          <w:p w14:paraId="2198A81F"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zh-CN"/>
              </w:rPr>
            </w:pPr>
            <w:r w:rsidRPr="00971F97">
              <w:rPr>
                <w:rFonts w:ascii="Courier New" w:hAnsi="Courier New" w:cs="Courier New"/>
                <w:noProof/>
                <w:color w:val="808080"/>
                <w:sz w:val="16"/>
                <w:szCs w:val="20"/>
                <w:lang w:val="en-GB" w:eastAsia="zh-CN"/>
              </w:rPr>
              <w:t>-- ASN1STOP</w:t>
            </w:r>
          </w:p>
          <w:p w14:paraId="7935BFDF" w14:textId="77777777" w:rsidR="0021058D" w:rsidRDefault="0021058D" w:rsidP="005A21E1">
            <w:pPr>
              <w:pStyle w:val="PL"/>
              <w:rPr>
                <w:rFonts w:ascii="Times New Roman" w:eastAsia="等线" w:hAnsi="Times New Roman"/>
                <w:szCs w:val="24"/>
                <w:lang w:val="en-US"/>
              </w:rPr>
            </w:pPr>
          </w:p>
        </w:tc>
      </w:tr>
    </w:tbl>
    <w:p w14:paraId="54855189" w14:textId="483C0D86" w:rsidR="0021058D" w:rsidRDefault="005A71B6" w:rsidP="00542D4A">
      <w:pPr>
        <w:pStyle w:val="Proposal"/>
        <w:numPr>
          <w:ilvl w:val="0"/>
          <w:numId w:val="24"/>
        </w:numPr>
        <w:snapToGrid w:val="0"/>
        <w:spacing w:line="260" w:lineRule="exact"/>
        <w:rPr>
          <w:rFonts w:ascii="Times New Roman" w:eastAsia="等线" w:hAnsi="Times New Roman"/>
          <w:b w:val="0"/>
          <w:bCs w:val="0"/>
          <w:szCs w:val="24"/>
          <w:lang w:val="en-US"/>
        </w:rPr>
      </w:pPr>
      <w:r>
        <w:rPr>
          <w:rFonts w:ascii="Times New Roman" w:eastAsia="等线" w:hAnsi="Times New Roman"/>
          <w:b w:val="0"/>
          <w:bCs w:val="0"/>
          <w:szCs w:val="24"/>
          <w:lang w:val="en-US"/>
        </w:rPr>
        <w:t xml:space="preserve">After the NW trigger </w:t>
      </w:r>
      <w:proofErr w:type="spellStart"/>
      <w:r w:rsidRPr="005A71B6">
        <w:rPr>
          <w:rFonts w:ascii="Times New Roman" w:eastAsia="等线" w:hAnsi="Times New Roman"/>
          <w:b w:val="0"/>
          <w:bCs w:val="0"/>
          <w:i/>
          <w:szCs w:val="24"/>
          <w:lang w:val="en-US"/>
        </w:rPr>
        <w:t>UEInformationRequest</w:t>
      </w:r>
      <w:proofErr w:type="spellEnd"/>
      <w:r w:rsidRPr="00CF102F">
        <w:rPr>
          <w:rFonts w:ascii="Times New Roman" w:eastAsia="等线" w:hAnsi="Times New Roman"/>
          <w:b w:val="0"/>
          <w:bCs w:val="0"/>
          <w:szCs w:val="24"/>
          <w:lang w:val="en-US"/>
        </w:rPr>
        <w:t xml:space="preserve"> message</w:t>
      </w:r>
      <w:r>
        <w:rPr>
          <w:rFonts w:ascii="Times New Roman" w:eastAsia="等线" w:hAnsi="Times New Roman"/>
          <w:b w:val="0"/>
          <w:bCs w:val="0"/>
          <w:szCs w:val="24"/>
          <w:lang w:val="en-US"/>
        </w:rPr>
        <w:t xml:space="preserve">, the UE will feedback the logged data via </w:t>
      </w:r>
      <w:proofErr w:type="spellStart"/>
      <w:r w:rsidRPr="00ED0A60">
        <w:rPr>
          <w:rFonts w:ascii="Times New Roman" w:eastAsia="等线" w:hAnsi="Times New Roman"/>
          <w:b w:val="0"/>
          <w:bCs w:val="0"/>
          <w:i/>
          <w:szCs w:val="24"/>
          <w:lang w:val="en-US"/>
        </w:rPr>
        <w:t>UEInformationResponse</w:t>
      </w:r>
      <w:proofErr w:type="spellEnd"/>
      <w:r>
        <w:rPr>
          <w:rFonts w:ascii="Times New Roman" w:eastAsia="等线" w:hAnsi="Times New Roman"/>
          <w:b w:val="0"/>
          <w:bCs w:val="0"/>
          <w:szCs w:val="24"/>
          <w:lang w:val="en-US"/>
        </w:rPr>
        <w:t xml:space="preserve"> message. However, the logged data may exceed the maximum size that one single RRC message can carry. Similar to logged MDT,</w:t>
      </w:r>
      <w:r w:rsidR="00B8738C">
        <w:rPr>
          <w:rFonts w:ascii="Times New Roman" w:eastAsia="等线" w:hAnsi="Times New Roman"/>
          <w:b w:val="0"/>
          <w:bCs w:val="0"/>
          <w:szCs w:val="24"/>
          <w:lang w:val="en-US"/>
        </w:rPr>
        <w:t xml:space="preserve"> the </w:t>
      </w:r>
      <w:proofErr w:type="spellStart"/>
      <w:r w:rsidR="001F04B7" w:rsidRPr="00ED0A60">
        <w:rPr>
          <w:rFonts w:ascii="Times New Roman" w:eastAsia="等线" w:hAnsi="Times New Roman"/>
          <w:b w:val="0"/>
          <w:bCs w:val="0"/>
          <w:i/>
          <w:szCs w:val="24"/>
          <w:lang w:val="en-US"/>
        </w:rPr>
        <w:t>UEInformationResponse</w:t>
      </w:r>
      <w:proofErr w:type="spellEnd"/>
      <w:r w:rsidR="00B8738C">
        <w:rPr>
          <w:rFonts w:ascii="Times New Roman" w:eastAsia="等线" w:hAnsi="Times New Roman"/>
          <w:b w:val="0"/>
          <w:bCs w:val="0"/>
          <w:szCs w:val="24"/>
          <w:lang w:val="en-US"/>
        </w:rPr>
        <w:t xml:space="preserve"> can </w:t>
      </w:r>
      <w:r w:rsidR="001F04B7">
        <w:rPr>
          <w:rFonts w:ascii="Times New Roman" w:eastAsia="等线" w:hAnsi="Times New Roman"/>
          <w:b w:val="0"/>
          <w:bCs w:val="0"/>
          <w:szCs w:val="24"/>
          <w:lang w:val="en-US"/>
        </w:rPr>
        <w:t xml:space="preserve">include another </w:t>
      </w:r>
      <w:r w:rsidR="001F04B7" w:rsidRPr="001F04B7">
        <w:rPr>
          <w:rFonts w:ascii="Times New Roman" w:eastAsia="等线" w:hAnsi="Times New Roman"/>
          <w:b w:val="0"/>
          <w:bCs w:val="0"/>
          <w:szCs w:val="24"/>
          <w:lang w:val="en-US"/>
        </w:rPr>
        <w:t>availability indication</w:t>
      </w:r>
      <w:r w:rsidR="001F04B7">
        <w:rPr>
          <w:rFonts w:ascii="Times New Roman" w:eastAsia="等线" w:hAnsi="Times New Roman"/>
          <w:b w:val="0"/>
          <w:bCs w:val="0"/>
          <w:szCs w:val="24"/>
          <w:lang w:val="en-US"/>
        </w:rPr>
        <w:t xml:space="preserve"> to </w:t>
      </w:r>
      <w:r w:rsidR="001F04B7" w:rsidRPr="001F04B7">
        <w:rPr>
          <w:rFonts w:ascii="Times New Roman" w:eastAsia="等线" w:hAnsi="Times New Roman"/>
          <w:b w:val="0"/>
          <w:bCs w:val="0"/>
          <w:szCs w:val="24"/>
          <w:lang w:val="en-US"/>
        </w:rPr>
        <w:t xml:space="preserve">assist network to trigger </w:t>
      </w:r>
      <w:r w:rsidR="001F04B7">
        <w:rPr>
          <w:rFonts w:ascii="Times New Roman" w:eastAsia="等线" w:hAnsi="Times New Roman"/>
          <w:b w:val="0"/>
          <w:bCs w:val="0"/>
          <w:szCs w:val="24"/>
          <w:lang w:val="en-US"/>
        </w:rPr>
        <w:t xml:space="preserve">another </w:t>
      </w:r>
      <w:proofErr w:type="spellStart"/>
      <w:r w:rsidR="001F04B7" w:rsidRPr="005A21E1">
        <w:rPr>
          <w:rFonts w:ascii="Times New Roman" w:eastAsia="等线" w:hAnsi="Times New Roman"/>
          <w:b w:val="0"/>
          <w:bCs w:val="0"/>
          <w:i/>
          <w:szCs w:val="24"/>
          <w:lang w:val="en-US"/>
        </w:rPr>
        <w:t>UEInformationRequest</w:t>
      </w:r>
      <w:proofErr w:type="spellEnd"/>
      <w:r w:rsidR="001F04B7" w:rsidRPr="001F04B7">
        <w:rPr>
          <w:rFonts w:ascii="Times New Roman" w:eastAsia="等线" w:hAnsi="Times New Roman"/>
          <w:b w:val="0"/>
          <w:bCs w:val="0"/>
          <w:szCs w:val="24"/>
          <w:lang w:val="en-US"/>
        </w:rPr>
        <w:t xml:space="preserve"> message</w:t>
      </w:r>
      <w:r w:rsidR="001F04B7">
        <w:rPr>
          <w:rFonts w:ascii="Times New Roman" w:eastAsia="等线" w:hAnsi="Times New Roman"/>
          <w:b w:val="0"/>
          <w:bCs w:val="0"/>
          <w:szCs w:val="24"/>
          <w:lang w:val="en-US"/>
        </w:rPr>
        <w:t>.</w:t>
      </w:r>
    </w:p>
    <w:p w14:paraId="4F8B074E" w14:textId="77777777" w:rsidR="0064117B" w:rsidRPr="00903ED9" w:rsidRDefault="0064117B" w:rsidP="0064117B">
      <w:pPr>
        <w:pStyle w:val="Proposal"/>
        <w:snapToGrid w:val="0"/>
        <w:spacing w:line="260" w:lineRule="exact"/>
        <w:rPr>
          <w:rFonts w:ascii="Times New Roman" w:eastAsia="等线" w:hAnsi="Times New Roman"/>
          <w:b w:val="0"/>
          <w:bCs w:val="0"/>
          <w:szCs w:val="24"/>
          <w:lang w:val="en-US"/>
        </w:rPr>
      </w:pPr>
      <w:r w:rsidRPr="00903ED9">
        <w:rPr>
          <w:rFonts w:ascii="Times New Roman" w:eastAsia="等线" w:hAnsi="Times New Roman"/>
          <w:b w:val="0"/>
          <w:bCs w:val="0"/>
          <w:szCs w:val="24"/>
          <w:lang w:val="en-US"/>
        </w:rPr>
        <w:t xml:space="preserve">RAN2 has also agreed that the UE reports to the network when buffer is or may become full. </w:t>
      </w:r>
    </w:p>
    <w:p w14:paraId="23A427FC" w14:textId="77777777" w:rsidR="0064117B" w:rsidRDefault="0064117B" w:rsidP="0064117B">
      <w:pPr>
        <w:pStyle w:val="Proposal"/>
        <w:snapToGrid w:val="0"/>
        <w:spacing w:line="260" w:lineRule="exact"/>
        <w:rPr>
          <w:rFonts w:ascii="Times New Roman" w:eastAsia="等线" w:hAnsi="Times New Roman"/>
          <w:b w:val="0"/>
          <w:bCs w:val="0"/>
          <w:szCs w:val="24"/>
          <w:lang w:val="en-US"/>
        </w:rPr>
      </w:pPr>
      <w:r w:rsidRPr="00070908">
        <w:rPr>
          <w:rFonts w:ascii="Times New Roman" w:eastAsia="等线" w:hAnsi="Times New Roman"/>
          <w:b w:val="0"/>
          <w:bCs w:val="0"/>
          <w:szCs w:val="24"/>
          <w:highlight w:val="yellow"/>
          <w:lang w:val="en-US"/>
        </w:rPr>
        <w:t>FFS when UE reports the indication, e.g., before and/or after buffer become full.</w:t>
      </w:r>
    </w:p>
    <w:p w14:paraId="42DFB7EE" w14:textId="5F2B9F81" w:rsidR="001F04B7" w:rsidRPr="00F206F6" w:rsidRDefault="001F04B7" w:rsidP="00542D4A">
      <w:pPr>
        <w:pStyle w:val="Proposal"/>
        <w:snapToGrid w:val="0"/>
        <w:spacing w:line="260" w:lineRule="exact"/>
        <w:rPr>
          <w:rFonts w:ascii="Times New Roman" w:eastAsia="等线" w:hAnsi="Times New Roman"/>
          <w:b w:val="0"/>
          <w:bCs w:val="0"/>
          <w:szCs w:val="24"/>
          <w:lang w:val="en-US"/>
        </w:rPr>
      </w:pPr>
      <w:r>
        <w:rPr>
          <w:rFonts w:ascii="Times New Roman" w:eastAsia="等线" w:hAnsi="Times New Roman" w:hint="eastAsia"/>
          <w:b w:val="0"/>
          <w:bCs w:val="0"/>
          <w:szCs w:val="24"/>
          <w:lang w:val="en-US"/>
        </w:rPr>
        <w:t>B</w:t>
      </w:r>
      <w:r>
        <w:rPr>
          <w:rFonts w:ascii="Times New Roman" w:eastAsia="等线" w:hAnsi="Times New Roman"/>
          <w:b w:val="0"/>
          <w:bCs w:val="0"/>
          <w:szCs w:val="24"/>
          <w:lang w:val="en-US"/>
        </w:rPr>
        <w:t>ased on the above analysis, we propose:</w:t>
      </w:r>
    </w:p>
    <w:p w14:paraId="342DF60C" w14:textId="29AA352F" w:rsidR="00F206F6" w:rsidRDefault="00364179" w:rsidP="00D67200">
      <w:pPr>
        <w:pStyle w:val="Proposal"/>
        <w:numPr>
          <w:ilvl w:val="0"/>
          <w:numId w:val="5"/>
        </w:numPr>
        <w:snapToGrid w:val="0"/>
        <w:spacing w:line="260" w:lineRule="exact"/>
        <w:ind w:left="1701" w:hanging="1701"/>
        <w:rPr>
          <w:rFonts w:ascii="Times New Roman" w:hAnsi="Times New Roman"/>
        </w:rPr>
      </w:pPr>
      <w:r w:rsidRPr="00364179">
        <w:rPr>
          <w:rFonts w:ascii="Times New Roman" w:hAnsi="Times New Roman"/>
        </w:rPr>
        <w:lastRenderedPageBreak/>
        <w:t xml:space="preserve">A single </w:t>
      </w:r>
      <w:r w:rsidR="00BA4B07">
        <w:rPr>
          <w:rFonts w:ascii="Times New Roman" w:hAnsi="Times New Roman"/>
        </w:rPr>
        <w:t xml:space="preserve">bit </w:t>
      </w:r>
      <w:r w:rsidRPr="00364179">
        <w:rPr>
          <w:rFonts w:ascii="Times New Roman" w:hAnsi="Times New Roman"/>
        </w:rPr>
        <w:t xml:space="preserve">indication would be sufficient for UE to indicate to NW that UE has </w:t>
      </w:r>
      <w:r w:rsidR="00C34FE1">
        <w:rPr>
          <w:rFonts w:ascii="Times New Roman" w:hAnsi="Times New Roman"/>
        </w:rPr>
        <w:t xml:space="preserve">available </w:t>
      </w:r>
      <w:r w:rsidRPr="00364179">
        <w:rPr>
          <w:rFonts w:ascii="Times New Roman" w:hAnsi="Times New Roman"/>
        </w:rPr>
        <w:t>logged data. No additional information</w:t>
      </w:r>
      <w:r w:rsidR="00CA03E6">
        <w:rPr>
          <w:rFonts w:ascii="Times New Roman" w:hAnsi="Times New Roman"/>
        </w:rPr>
        <w:t>, e.g., logged data size,</w:t>
      </w:r>
      <w:r w:rsidRPr="00364179">
        <w:rPr>
          <w:rFonts w:ascii="Times New Roman" w:hAnsi="Times New Roman"/>
        </w:rPr>
        <w:t xml:space="preserve"> is needed.</w:t>
      </w:r>
    </w:p>
    <w:p w14:paraId="01C7106A" w14:textId="03856F12" w:rsidR="0064117B" w:rsidRPr="0064117B" w:rsidRDefault="0064117B" w:rsidP="002B51B0">
      <w:pPr>
        <w:pStyle w:val="Proposal"/>
        <w:numPr>
          <w:ilvl w:val="0"/>
          <w:numId w:val="5"/>
        </w:numPr>
        <w:snapToGrid w:val="0"/>
        <w:spacing w:line="260" w:lineRule="exact"/>
        <w:ind w:left="1701" w:hanging="1701"/>
        <w:rPr>
          <w:rFonts w:ascii="Times New Roman" w:hAnsi="Times New Roman"/>
        </w:rPr>
      </w:pPr>
      <w:r w:rsidRPr="009104BB">
        <w:rPr>
          <w:rFonts w:ascii="Times New Roman" w:hAnsi="Times New Roman"/>
        </w:rPr>
        <w:t>There is no need for thresh</w:t>
      </w:r>
      <w:r w:rsidRPr="0064117B">
        <w:rPr>
          <w:rFonts w:ascii="Times New Roman" w:hAnsi="Times New Roman"/>
        </w:rPr>
        <w:t>old-based buffer status report</w:t>
      </w:r>
      <w:r w:rsidRPr="009104BB">
        <w:rPr>
          <w:rFonts w:ascii="Times New Roman" w:hAnsi="Times New Roman"/>
        </w:rPr>
        <w:t>, U</w:t>
      </w:r>
      <w:r w:rsidRPr="0064117B">
        <w:rPr>
          <w:rFonts w:ascii="Times New Roman" w:hAnsi="Times New Roman"/>
        </w:rPr>
        <w:t>E</w:t>
      </w:r>
      <w:r w:rsidRPr="007C13F0">
        <w:rPr>
          <w:rFonts w:ascii="Times New Roman" w:hAnsi="Times New Roman"/>
        </w:rPr>
        <w:t xml:space="preserve"> </w:t>
      </w:r>
      <w:r w:rsidRPr="0064117B">
        <w:rPr>
          <w:rFonts w:ascii="Times New Roman" w:hAnsi="Times New Roman"/>
        </w:rPr>
        <w:t>should</w:t>
      </w:r>
      <w:r w:rsidRPr="007C13F0">
        <w:rPr>
          <w:rFonts w:ascii="Times New Roman" w:hAnsi="Times New Roman"/>
        </w:rPr>
        <w:t xml:space="preserve"> </w:t>
      </w:r>
      <w:r w:rsidRPr="0064117B">
        <w:rPr>
          <w:rFonts w:ascii="Times New Roman" w:hAnsi="Times New Roman"/>
        </w:rPr>
        <w:t>send the availability indication</w:t>
      </w:r>
      <w:r w:rsidRPr="009104BB">
        <w:rPr>
          <w:rFonts w:ascii="Times New Roman" w:hAnsi="Times New Roman"/>
        </w:rPr>
        <w:t xml:space="preserve"> </w:t>
      </w:r>
      <w:proofErr w:type="spellStart"/>
      <w:r w:rsidRPr="0064117B">
        <w:rPr>
          <w:rFonts w:ascii="Times New Roman" w:hAnsi="Times New Roman"/>
        </w:rPr>
        <w:t>opon</w:t>
      </w:r>
      <w:proofErr w:type="spellEnd"/>
      <w:r w:rsidRPr="0064117B">
        <w:rPr>
          <w:rFonts w:ascii="Times New Roman" w:hAnsi="Times New Roman"/>
        </w:rPr>
        <w:t xml:space="preserve"> the</w:t>
      </w:r>
      <w:r w:rsidRPr="009104BB">
        <w:rPr>
          <w:rFonts w:ascii="Times New Roman" w:hAnsi="Times New Roman"/>
        </w:rPr>
        <w:t xml:space="preserve"> buffer </w:t>
      </w:r>
      <w:r w:rsidRPr="0064117B">
        <w:rPr>
          <w:rFonts w:ascii="Times New Roman" w:hAnsi="Times New Roman"/>
        </w:rPr>
        <w:t>becomes</w:t>
      </w:r>
      <w:r w:rsidRPr="007C13F0">
        <w:rPr>
          <w:rFonts w:ascii="Times New Roman" w:hAnsi="Times New Roman"/>
        </w:rPr>
        <w:t xml:space="preserve"> full.</w:t>
      </w:r>
    </w:p>
    <w:p w14:paraId="6B3B71F8" w14:textId="54F99976" w:rsidR="008E460F" w:rsidRDefault="00C34FE1" w:rsidP="00D67200">
      <w:pPr>
        <w:pStyle w:val="Proposal"/>
        <w:numPr>
          <w:ilvl w:val="0"/>
          <w:numId w:val="5"/>
        </w:numPr>
        <w:snapToGrid w:val="0"/>
        <w:spacing w:line="260" w:lineRule="exact"/>
        <w:ind w:left="1701" w:hanging="1701"/>
        <w:rPr>
          <w:rFonts w:ascii="Times New Roman" w:hAnsi="Times New Roman"/>
        </w:rPr>
      </w:pPr>
      <w:r>
        <w:rPr>
          <w:rFonts w:ascii="Times New Roman" w:hAnsi="Times New Roman"/>
        </w:rPr>
        <w:t>The</w:t>
      </w:r>
      <w:r w:rsidR="00BA4B07" w:rsidRPr="00316537">
        <w:rPr>
          <w:rFonts w:ascii="Times New Roman" w:hAnsi="Times New Roman"/>
        </w:rPr>
        <w:t xml:space="preserve"> availability indication</w:t>
      </w:r>
      <w:r>
        <w:rPr>
          <w:rFonts w:ascii="Times New Roman" w:hAnsi="Times New Roman"/>
        </w:rPr>
        <w:t xml:space="preserve"> of logged data</w:t>
      </w:r>
      <w:r w:rsidR="00BA4B07" w:rsidRPr="00316537">
        <w:rPr>
          <w:rFonts w:ascii="Times New Roman" w:hAnsi="Times New Roman"/>
        </w:rPr>
        <w:t xml:space="preserve"> can be sent to network </w:t>
      </w:r>
      <w:r w:rsidR="008E460F">
        <w:rPr>
          <w:rFonts w:ascii="Times New Roman" w:hAnsi="Times New Roman"/>
        </w:rPr>
        <w:t xml:space="preserve">via </w:t>
      </w:r>
      <w:r w:rsidR="00316537" w:rsidRPr="00316537">
        <w:rPr>
          <w:rFonts w:ascii="Times New Roman" w:hAnsi="Times New Roman"/>
        </w:rPr>
        <w:t>the following</w:t>
      </w:r>
      <w:r w:rsidR="00356342">
        <w:rPr>
          <w:rFonts w:ascii="Times New Roman" w:hAnsi="Times New Roman"/>
        </w:rPr>
        <w:t xml:space="preserve"> </w:t>
      </w:r>
      <w:r w:rsidR="008E460F">
        <w:rPr>
          <w:rFonts w:ascii="Times New Roman" w:hAnsi="Times New Roman"/>
        </w:rPr>
        <w:t>messages:</w:t>
      </w:r>
    </w:p>
    <w:p w14:paraId="1CDE865C" w14:textId="34E6B399" w:rsidR="00C34FE1" w:rsidRDefault="00C34FE1" w:rsidP="00542D4A">
      <w:pPr>
        <w:pStyle w:val="Proposal"/>
        <w:numPr>
          <w:ilvl w:val="0"/>
          <w:numId w:val="21"/>
        </w:numPr>
        <w:snapToGrid w:val="0"/>
        <w:rPr>
          <w:rFonts w:ascii="Times New Roman" w:hAnsi="Times New Roman"/>
        </w:rPr>
      </w:pPr>
      <w:proofErr w:type="spellStart"/>
      <w:r w:rsidRPr="00EA6478">
        <w:rPr>
          <w:rFonts w:ascii="Times New Roman" w:hAnsi="Times New Roman"/>
          <w:i/>
          <w:iCs/>
        </w:rPr>
        <w:t>UEAssistanceInformation</w:t>
      </w:r>
      <w:proofErr w:type="spellEnd"/>
      <w:r w:rsidR="00C95EA5">
        <w:rPr>
          <w:rFonts w:ascii="Times New Roman" w:hAnsi="Times New Roman"/>
        </w:rPr>
        <w:t xml:space="preserve">, if configured to provide </w:t>
      </w:r>
      <w:r w:rsidR="00C95EA5" w:rsidRPr="00316537">
        <w:rPr>
          <w:rFonts w:ascii="Times New Roman" w:hAnsi="Times New Roman"/>
        </w:rPr>
        <w:t>availability indication</w:t>
      </w:r>
      <w:r w:rsidR="00C95EA5">
        <w:rPr>
          <w:rFonts w:ascii="Times New Roman" w:hAnsi="Times New Roman"/>
        </w:rPr>
        <w:t xml:space="preserve"> of logged data</w:t>
      </w:r>
      <w:r w:rsidR="001735FB">
        <w:rPr>
          <w:rFonts w:ascii="Times New Roman" w:hAnsi="Times New Roman"/>
        </w:rPr>
        <w:t xml:space="preserve"> when buffer becomes full</w:t>
      </w:r>
    </w:p>
    <w:p w14:paraId="0B6712D4" w14:textId="287CDA7D" w:rsidR="00C06644" w:rsidRPr="00EA6478" w:rsidRDefault="00C06644" w:rsidP="00542D4A">
      <w:pPr>
        <w:pStyle w:val="Proposal"/>
        <w:numPr>
          <w:ilvl w:val="0"/>
          <w:numId w:val="21"/>
        </w:numPr>
        <w:snapToGrid w:val="0"/>
        <w:rPr>
          <w:rFonts w:ascii="Times New Roman" w:hAnsi="Times New Roman"/>
          <w:i/>
          <w:iCs/>
        </w:rPr>
      </w:pPr>
      <w:proofErr w:type="spellStart"/>
      <w:r w:rsidRPr="00EA6478">
        <w:rPr>
          <w:rFonts w:ascii="Times New Roman" w:hAnsi="Times New Roman"/>
          <w:i/>
          <w:iCs/>
        </w:rPr>
        <w:t>RRCReconfigurationComplete</w:t>
      </w:r>
      <w:proofErr w:type="spellEnd"/>
      <w:r w:rsidR="0031567F">
        <w:rPr>
          <w:rFonts w:ascii="Times New Roman" w:hAnsi="Times New Roman"/>
          <w:iCs/>
        </w:rPr>
        <w:t xml:space="preserve">, if the UE </w:t>
      </w:r>
      <w:r w:rsidR="0031567F" w:rsidRPr="0031567F">
        <w:rPr>
          <w:rFonts w:ascii="Times New Roman" w:hAnsi="Times New Roman"/>
          <w:iCs/>
        </w:rPr>
        <w:t xml:space="preserve">has logged </w:t>
      </w:r>
      <w:r w:rsidR="0031567F">
        <w:rPr>
          <w:rFonts w:ascii="Times New Roman" w:hAnsi="Times New Roman"/>
          <w:iCs/>
        </w:rPr>
        <w:t xml:space="preserve">training data available when </w:t>
      </w:r>
      <w:r w:rsidR="0031567F">
        <w:rPr>
          <w:rFonts w:ascii="Times New Roman" w:hAnsi="Times New Roman" w:hint="eastAsia"/>
          <w:iCs/>
        </w:rPr>
        <w:t>generating</w:t>
      </w:r>
      <w:r w:rsidR="0031567F">
        <w:rPr>
          <w:rFonts w:ascii="Times New Roman" w:hAnsi="Times New Roman"/>
          <w:iCs/>
        </w:rPr>
        <w:t xml:space="preserve"> </w:t>
      </w:r>
      <w:r w:rsidR="0031567F">
        <w:rPr>
          <w:rFonts w:ascii="Times New Roman" w:hAnsi="Times New Roman" w:hint="eastAsia"/>
          <w:iCs/>
        </w:rPr>
        <w:t>the</w:t>
      </w:r>
      <w:r w:rsidR="0031567F">
        <w:rPr>
          <w:rFonts w:ascii="Times New Roman" w:hAnsi="Times New Roman"/>
          <w:iCs/>
        </w:rPr>
        <w:t xml:space="preserve"> </w:t>
      </w:r>
      <w:proofErr w:type="spellStart"/>
      <w:r w:rsidR="0031567F" w:rsidRPr="00EA6478">
        <w:rPr>
          <w:rFonts w:ascii="Times New Roman" w:hAnsi="Times New Roman"/>
          <w:i/>
          <w:iCs/>
        </w:rPr>
        <w:t>RRCReconfigurationComplete</w:t>
      </w:r>
      <w:proofErr w:type="spellEnd"/>
      <w:r w:rsidR="0031567F">
        <w:rPr>
          <w:rFonts w:ascii="Times New Roman" w:hAnsi="Times New Roman"/>
          <w:iCs/>
        </w:rPr>
        <w:t xml:space="preserve"> message.</w:t>
      </w:r>
    </w:p>
    <w:p w14:paraId="5BF2AA52" w14:textId="0FF824D8" w:rsidR="00C95EA5" w:rsidRPr="00EA6478" w:rsidRDefault="00C95EA5" w:rsidP="005A21E1">
      <w:pPr>
        <w:pStyle w:val="Proposal"/>
        <w:numPr>
          <w:ilvl w:val="0"/>
          <w:numId w:val="21"/>
        </w:numPr>
        <w:rPr>
          <w:rFonts w:ascii="Times New Roman" w:hAnsi="Times New Roman"/>
          <w:i/>
          <w:iCs/>
        </w:rPr>
      </w:pPr>
      <w:proofErr w:type="spellStart"/>
      <w:r w:rsidRPr="00EA6478">
        <w:rPr>
          <w:rFonts w:ascii="Times New Roman" w:hAnsi="Times New Roman"/>
          <w:i/>
          <w:iCs/>
        </w:rPr>
        <w:t>UEInformationResponse</w:t>
      </w:r>
      <w:proofErr w:type="spellEnd"/>
      <w:r w:rsidR="0031567F" w:rsidRPr="0031567F">
        <w:rPr>
          <w:rFonts w:ascii="Times New Roman" w:hAnsi="Times New Roman"/>
          <w:iCs/>
        </w:rPr>
        <w:t>, if the UE has</w:t>
      </w:r>
      <w:r w:rsidR="0031567F">
        <w:rPr>
          <w:rFonts w:ascii="Times New Roman" w:hAnsi="Times New Roman"/>
          <w:iCs/>
        </w:rPr>
        <w:t xml:space="preserve"> additional</w:t>
      </w:r>
      <w:r w:rsidR="0031567F" w:rsidRPr="0031567F">
        <w:rPr>
          <w:rFonts w:ascii="Times New Roman" w:hAnsi="Times New Roman"/>
          <w:iCs/>
        </w:rPr>
        <w:t xml:space="preserve"> logged training data </w:t>
      </w:r>
      <w:r w:rsidR="0031567F">
        <w:rPr>
          <w:rFonts w:ascii="Times New Roman" w:hAnsi="Times New Roman"/>
          <w:iCs/>
        </w:rPr>
        <w:t xml:space="preserve">that are not included in the </w:t>
      </w:r>
      <w:proofErr w:type="spellStart"/>
      <w:r w:rsidR="0031567F" w:rsidRPr="00EA6478">
        <w:rPr>
          <w:rFonts w:ascii="Times New Roman" w:hAnsi="Times New Roman"/>
          <w:i/>
          <w:iCs/>
        </w:rPr>
        <w:t>UEInformationResponse</w:t>
      </w:r>
      <w:proofErr w:type="spellEnd"/>
      <w:r w:rsidR="0031567F" w:rsidRPr="0031567F">
        <w:rPr>
          <w:rFonts w:ascii="Times New Roman" w:hAnsi="Times New Roman"/>
          <w:iCs/>
        </w:rPr>
        <w:t xml:space="preserve"> message.</w:t>
      </w:r>
    </w:p>
    <w:p w14:paraId="4E437212" w14:textId="43C22191" w:rsidR="00CC368C" w:rsidRDefault="00CC368C" w:rsidP="00D67200">
      <w:pPr>
        <w:pStyle w:val="Proposal"/>
        <w:numPr>
          <w:ilvl w:val="0"/>
          <w:numId w:val="5"/>
        </w:numPr>
        <w:snapToGrid w:val="0"/>
        <w:spacing w:line="260" w:lineRule="exact"/>
        <w:ind w:left="1701" w:hanging="1701"/>
        <w:rPr>
          <w:rFonts w:ascii="Times New Roman" w:hAnsi="Times New Roman"/>
        </w:rPr>
      </w:pPr>
      <w:r>
        <w:rPr>
          <w:rFonts w:ascii="Times New Roman" w:hAnsi="Times New Roman" w:hint="eastAsia"/>
        </w:rPr>
        <w:t>U</w:t>
      </w:r>
      <w:r>
        <w:rPr>
          <w:rFonts w:ascii="Times New Roman" w:hAnsi="Times New Roman"/>
        </w:rPr>
        <w:t xml:space="preserve">E should release the training data collection configuration and </w:t>
      </w:r>
      <w:r w:rsidRPr="00CC368C">
        <w:rPr>
          <w:rFonts w:ascii="Times New Roman" w:hAnsi="Times New Roman"/>
        </w:rPr>
        <w:t>logged training data</w:t>
      </w:r>
      <w:r>
        <w:rPr>
          <w:rFonts w:ascii="Times New Roman" w:hAnsi="Times New Roman"/>
        </w:rPr>
        <w:t xml:space="preserve"> </w:t>
      </w:r>
      <w:r w:rsidR="00D80188">
        <w:rPr>
          <w:rFonts w:ascii="Times New Roman" w:hAnsi="Times New Roman"/>
        </w:rPr>
        <w:t>upon</w:t>
      </w:r>
      <w:r>
        <w:rPr>
          <w:rFonts w:ascii="Times New Roman" w:hAnsi="Times New Roman"/>
        </w:rPr>
        <w:t xml:space="preserve"> </w:t>
      </w:r>
      <w:r w:rsidRPr="00CC368C">
        <w:rPr>
          <w:rFonts w:ascii="Times New Roman" w:hAnsi="Times New Roman"/>
        </w:rPr>
        <w:t>transitions from RRC_CONNECTED to</w:t>
      </w:r>
      <w:r>
        <w:rPr>
          <w:rFonts w:ascii="Times New Roman" w:hAnsi="Times New Roman"/>
        </w:rPr>
        <w:t xml:space="preserve"> </w:t>
      </w:r>
      <w:r w:rsidR="006A63BC" w:rsidRPr="00CC368C">
        <w:rPr>
          <w:rFonts w:ascii="Times New Roman" w:hAnsi="Times New Roman"/>
        </w:rPr>
        <w:t>RR</w:t>
      </w:r>
      <w:r w:rsidR="006A63BC">
        <w:rPr>
          <w:rFonts w:ascii="Times New Roman" w:hAnsi="Times New Roman"/>
        </w:rPr>
        <w:t>C_INACTIVE/IDLE</w:t>
      </w:r>
      <w:r w:rsidR="00B019BC">
        <w:rPr>
          <w:rFonts w:ascii="Times New Roman" w:hAnsi="Times New Roman"/>
        </w:rPr>
        <w:t>.</w:t>
      </w:r>
    </w:p>
    <w:p w14:paraId="3FF04A57" w14:textId="2F01F31C" w:rsidR="00452510" w:rsidRDefault="00452510" w:rsidP="00452510">
      <w:pPr>
        <w:pStyle w:val="Heading2"/>
        <w:numPr>
          <w:ilvl w:val="1"/>
          <w:numId w:val="22"/>
        </w:numPr>
        <w:tabs>
          <w:tab w:val="left" w:pos="567"/>
          <w:tab w:val="num" w:pos="1440"/>
        </w:tabs>
        <w:spacing w:before="120" w:after="120"/>
        <w:ind w:left="567" w:hanging="567"/>
        <w:rPr>
          <w:b w:val="0"/>
          <w:sz w:val="28"/>
        </w:rPr>
      </w:pPr>
      <w:r>
        <w:rPr>
          <w:b w:val="0"/>
          <w:sz w:val="28"/>
        </w:rPr>
        <w:t xml:space="preserve">UE behavior upon </w:t>
      </w:r>
      <w:bookmarkStart w:id="7" w:name="_Hlk188624906"/>
      <w:r>
        <w:rPr>
          <w:b w:val="0"/>
          <w:sz w:val="28"/>
        </w:rPr>
        <w:t>availability</w:t>
      </w:r>
      <w:bookmarkEnd w:id="7"/>
      <w:r>
        <w:rPr>
          <w:b w:val="0"/>
          <w:sz w:val="28"/>
        </w:rPr>
        <w:t xml:space="preserve"> indication</w:t>
      </w:r>
      <w:r w:rsidR="00991882">
        <w:rPr>
          <w:b w:val="0"/>
          <w:sz w:val="28"/>
        </w:rPr>
        <w:t xml:space="preserve"> due to low power state</w:t>
      </w:r>
    </w:p>
    <w:p w14:paraId="22925432" w14:textId="0FECF99F" w:rsidR="00FA42E6" w:rsidRDefault="00991882" w:rsidP="00991882">
      <w:pPr>
        <w:pStyle w:val="Proposal"/>
        <w:snapToGrid w:val="0"/>
        <w:spacing w:line="260" w:lineRule="exact"/>
        <w:rPr>
          <w:rFonts w:ascii="Times New Roman" w:eastAsia="等线" w:hAnsi="Times New Roman"/>
          <w:b w:val="0"/>
          <w:bCs w:val="0"/>
          <w:szCs w:val="24"/>
          <w:lang w:val="en-US"/>
        </w:rPr>
      </w:pPr>
      <w:r>
        <w:rPr>
          <w:rFonts w:ascii="Times New Roman" w:eastAsia="等线" w:hAnsi="Times New Roman"/>
          <w:b w:val="0"/>
          <w:bCs w:val="0"/>
          <w:szCs w:val="24"/>
          <w:lang w:val="en-US"/>
        </w:rPr>
        <w:t>As f</w:t>
      </w:r>
      <w:r w:rsidRPr="00991882">
        <w:rPr>
          <w:rFonts w:ascii="Times New Roman" w:eastAsia="等线" w:hAnsi="Times New Roman"/>
          <w:b w:val="0"/>
          <w:bCs w:val="0"/>
          <w:szCs w:val="24"/>
          <w:lang w:val="en-US"/>
        </w:rPr>
        <w:t xml:space="preserve">or the </w:t>
      </w:r>
      <w:r>
        <w:rPr>
          <w:rFonts w:ascii="Times New Roman" w:eastAsia="等线" w:hAnsi="Times New Roman"/>
          <w:b w:val="0"/>
          <w:bCs w:val="0"/>
          <w:szCs w:val="24"/>
          <w:lang w:val="en-US"/>
        </w:rPr>
        <w:t xml:space="preserve">availability indication of logged data due to low power state, RAN2 </w:t>
      </w:r>
      <w:r>
        <w:rPr>
          <w:rFonts w:ascii="Times New Roman" w:eastAsia="等线" w:hAnsi="Times New Roman" w:hint="eastAsia"/>
          <w:b w:val="0"/>
          <w:bCs w:val="0"/>
          <w:szCs w:val="24"/>
          <w:lang w:val="en-US"/>
        </w:rPr>
        <w:t>has</w:t>
      </w:r>
      <w:r>
        <w:rPr>
          <w:rFonts w:ascii="Times New Roman" w:eastAsia="等线" w:hAnsi="Times New Roman"/>
          <w:b w:val="0"/>
          <w:bCs w:val="0"/>
          <w:szCs w:val="24"/>
          <w:lang w:val="en-US"/>
        </w:rPr>
        <w:t xml:space="preserve"> come to the following agreements.</w:t>
      </w:r>
    </w:p>
    <w:tbl>
      <w:tblPr>
        <w:tblStyle w:val="TableGrid"/>
        <w:tblW w:w="0" w:type="auto"/>
        <w:tblLook w:val="04A0" w:firstRow="1" w:lastRow="0" w:firstColumn="1" w:lastColumn="0" w:noHBand="0" w:noVBand="1"/>
      </w:tblPr>
      <w:tblGrid>
        <w:gridCol w:w="9060"/>
      </w:tblGrid>
      <w:tr w:rsidR="00991882" w14:paraId="3D0B1315" w14:textId="77777777" w:rsidTr="00991882">
        <w:tc>
          <w:tcPr>
            <w:tcW w:w="9286" w:type="dxa"/>
          </w:tcPr>
          <w:p w14:paraId="6CE7D35C" w14:textId="77777777" w:rsidR="00991882" w:rsidRPr="009E64D2" w:rsidRDefault="00991882" w:rsidP="009E64D2">
            <w:pPr>
              <w:numPr>
                <w:ilvl w:val="0"/>
                <w:numId w:val="29"/>
              </w:numPr>
              <w:autoSpaceDN w:val="0"/>
              <w:spacing w:before="60"/>
              <w:rPr>
                <w:rFonts w:ascii="Arial" w:eastAsia="MS Mincho" w:hAnsi="Arial"/>
                <w:lang w:eastAsia="en-GB"/>
              </w:rPr>
            </w:pPr>
            <w:r w:rsidRPr="009E64D2">
              <w:rPr>
                <w:rFonts w:ascii="Arial" w:eastAsia="MS Mincho" w:hAnsi="Arial"/>
                <w:lang w:eastAsia="en-GB"/>
              </w:rPr>
              <w:t xml:space="preserve">Data collection is controlled by the network. The UE will not autonomously stop when low power state is detected.  </w:t>
            </w:r>
          </w:p>
          <w:p w14:paraId="49B4ED94" w14:textId="14A45C3F" w:rsidR="00991882" w:rsidRDefault="00991882" w:rsidP="009E64D2">
            <w:pPr>
              <w:numPr>
                <w:ilvl w:val="0"/>
                <w:numId w:val="29"/>
              </w:numPr>
              <w:autoSpaceDN w:val="0"/>
              <w:spacing w:before="60"/>
              <w:ind w:left="360"/>
              <w:rPr>
                <w:rFonts w:eastAsia="等线"/>
                <w:b/>
              </w:rPr>
            </w:pPr>
            <w:r w:rsidRPr="009E64D2">
              <w:rPr>
                <w:rFonts w:ascii="Arial" w:eastAsia="MS Mincho" w:hAnsi="Arial"/>
                <w:lang w:eastAsia="en-GB"/>
              </w:rPr>
              <w:t>The UE reports to the network when the power state is low.  We will not specify how the UE determines low power state.   The network should de-configure the data collection (this can be captured in stage 2).</w:t>
            </w:r>
          </w:p>
        </w:tc>
      </w:tr>
    </w:tbl>
    <w:p w14:paraId="546D0C2B" w14:textId="38E2207F" w:rsidR="00966319" w:rsidRDefault="00991882" w:rsidP="00991882">
      <w:pPr>
        <w:pStyle w:val="Proposal"/>
        <w:snapToGrid w:val="0"/>
        <w:spacing w:line="260" w:lineRule="exact"/>
        <w:rPr>
          <w:rFonts w:ascii="Times New Roman" w:eastAsia="等线" w:hAnsi="Times New Roman"/>
          <w:b w:val="0"/>
          <w:bCs w:val="0"/>
          <w:szCs w:val="24"/>
          <w:lang w:val="en-US"/>
        </w:rPr>
      </w:pPr>
      <w:r>
        <w:rPr>
          <w:rFonts w:ascii="Times New Roman" w:eastAsia="等线" w:hAnsi="Times New Roman" w:hint="eastAsia"/>
          <w:b w:val="0"/>
          <w:bCs w:val="0"/>
          <w:szCs w:val="24"/>
          <w:lang w:val="en-US"/>
        </w:rPr>
        <w:t>I</w:t>
      </w:r>
      <w:r>
        <w:rPr>
          <w:rFonts w:ascii="Times New Roman" w:eastAsia="等线" w:hAnsi="Times New Roman"/>
          <w:b w:val="0"/>
          <w:bCs w:val="0"/>
          <w:szCs w:val="24"/>
          <w:lang w:val="en-US"/>
        </w:rPr>
        <w:t>t is clearly</w:t>
      </w:r>
      <w:r w:rsidR="000E7F3D">
        <w:rPr>
          <w:rFonts w:ascii="Times New Roman" w:eastAsia="等线" w:hAnsi="Times New Roman"/>
          <w:b w:val="0"/>
          <w:bCs w:val="0"/>
          <w:szCs w:val="24"/>
          <w:lang w:val="en-US"/>
        </w:rPr>
        <w:t xml:space="preserve"> agreed</w:t>
      </w:r>
      <w:r>
        <w:rPr>
          <w:rFonts w:ascii="Times New Roman" w:eastAsia="等线" w:hAnsi="Times New Roman"/>
          <w:b w:val="0"/>
          <w:bCs w:val="0"/>
          <w:szCs w:val="24"/>
          <w:lang w:val="en-US"/>
        </w:rPr>
        <w:t xml:space="preserve"> that, after indicating the logged data is available due to the low power state, UE is expected to receive the de-configuration of data collection but keeps logging data. However, </w:t>
      </w:r>
      <w:r w:rsidR="00147559">
        <w:rPr>
          <w:rFonts w:ascii="Times New Roman" w:eastAsia="等线" w:hAnsi="Times New Roman"/>
          <w:b w:val="0"/>
          <w:bCs w:val="0"/>
          <w:szCs w:val="24"/>
          <w:lang w:val="en-US"/>
        </w:rPr>
        <w:t xml:space="preserve">in case </w:t>
      </w:r>
      <w:r w:rsidR="00ED164B">
        <w:rPr>
          <w:rFonts w:ascii="Times New Roman" w:eastAsia="等线" w:hAnsi="Times New Roman"/>
          <w:b w:val="0"/>
          <w:bCs w:val="0"/>
          <w:szCs w:val="24"/>
          <w:lang w:val="en-US"/>
        </w:rPr>
        <w:t xml:space="preserve">UE does not receive any reaction for NW addressing UE’s </w:t>
      </w:r>
      <w:r w:rsidR="00ED164B" w:rsidRPr="00991882">
        <w:rPr>
          <w:rFonts w:ascii="Times New Roman" w:eastAsia="等线" w:hAnsi="Times New Roman"/>
          <w:b w:val="0"/>
          <w:bCs w:val="0"/>
          <w:szCs w:val="24"/>
          <w:lang w:val="en-US"/>
        </w:rPr>
        <w:t xml:space="preserve">availability </w:t>
      </w:r>
      <w:r w:rsidR="00ED164B">
        <w:rPr>
          <w:rFonts w:ascii="Times New Roman" w:eastAsia="等线" w:hAnsi="Times New Roman"/>
          <w:b w:val="0"/>
          <w:bCs w:val="0"/>
          <w:szCs w:val="24"/>
          <w:lang w:val="en-US"/>
        </w:rPr>
        <w:t>indication or</w:t>
      </w:r>
      <w:r>
        <w:rPr>
          <w:rFonts w:ascii="Times New Roman" w:eastAsia="等线" w:hAnsi="Times New Roman"/>
          <w:b w:val="0"/>
          <w:bCs w:val="0"/>
          <w:szCs w:val="24"/>
          <w:lang w:val="en-US"/>
        </w:rPr>
        <w:t xml:space="preserve">, </w:t>
      </w:r>
      <w:r w:rsidR="00ED164B">
        <w:rPr>
          <w:rFonts w:ascii="Times New Roman" w:eastAsia="等线" w:hAnsi="Times New Roman"/>
          <w:b w:val="0"/>
          <w:bCs w:val="0"/>
          <w:szCs w:val="24"/>
          <w:lang w:val="en-US"/>
        </w:rPr>
        <w:t xml:space="preserve">if </w:t>
      </w:r>
      <w:r>
        <w:rPr>
          <w:rFonts w:ascii="Times New Roman" w:eastAsia="等线" w:hAnsi="Times New Roman"/>
          <w:b w:val="0"/>
          <w:bCs w:val="0"/>
          <w:szCs w:val="24"/>
          <w:lang w:val="en-US"/>
        </w:rPr>
        <w:t xml:space="preserve">NW provides </w:t>
      </w:r>
      <w:r w:rsidR="00ED164B">
        <w:rPr>
          <w:rFonts w:ascii="Times New Roman" w:eastAsia="等线" w:hAnsi="Times New Roman"/>
          <w:b w:val="0"/>
          <w:bCs w:val="0"/>
          <w:szCs w:val="24"/>
          <w:lang w:val="en-US"/>
        </w:rPr>
        <w:t>UE with some</w:t>
      </w:r>
      <w:r>
        <w:rPr>
          <w:rFonts w:ascii="Times New Roman" w:eastAsia="等线" w:hAnsi="Times New Roman"/>
          <w:b w:val="0"/>
          <w:bCs w:val="0"/>
          <w:szCs w:val="24"/>
          <w:lang w:val="en-US"/>
        </w:rPr>
        <w:t xml:space="preserve"> configuration </w:t>
      </w:r>
      <w:r w:rsidR="00ED164B">
        <w:rPr>
          <w:rFonts w:ascii="Times New Roman" w:eastAsia="等线" w:hAnsi="Times New Roman"/>
          <w:b w:val="0"/>
          <w:bCs w:val="0"/>
          <w:szCs w:val="24"/>
          <w:lang w:val="en-US"/>
        </w:rPr>
        <w:t>that UE cannot apply</w:t>
      </w:r>
      <w:r w:rsidDel="00ED164B">
        <w:rPr>
          <w:rFonts w:ascii="Times New Roman" w:eastAsia="等线" w:hAnsi="Times New Roman"/>
          <w:b w:val="0"/>
          <w:bCs w:val="0"/>
          <w:szCs w:val="24"/>
          <w:lang w:val="en-US"/>
        </w:rPr>
        <w:t>,</w:t>
      </w:r>
      <w:r>
        <w:rPr>
          <w:rFonts w:ascii="Times New Roman" w:eastAsia="等线" w:hAnsi="Times New Roman"/>
          <w:b w:val="0"/>
          <w:bCs w:val="0"/>
          <w:szCs w:val="24"/>
          <w:lang w:val="en-US"/>
        </w:rPr>
        <w:t xml:space="preserve"> UE may </w:t>
      </w:r>
      <w:r w:rsidR="00ED164B">
        <w:rPr>
          <w:rFonts w:ascii="Times New Roman" w:eastAsia="等线" w:hAnsi="Times New Roman"/>
          <w:b w:val="0"/>
          <w:bCs w:val="0"/>
          <w:szCs w:val="24"/>
          <w:lang w:val="en-US"/>
        </w:rPr>
        <w:t xml:space="preserve">unnecessarily </w:t>
      </w:r>
      <w:r>
        <w:rPr>
          <w:rFonts w:ascii="Times New Roman" w:eastAsia="等线" w:hAnsi="Times New Roman"/>
          <w:b w:val="0"/>
          <w:bCs w:val="0"/>
          <w:szCs w:val="24"/>
          <w:lang w:val="en-US"/>
        </w:rPr>
        <w:t xml:space="preserve">waste </w:t>
      </w:r>
      <w:r w:rsidR="00966319">
        <w:rPr>
          <w:rFonts w:ascii="Times New Roman" w:eastAsia="等线" w:hAnsi="Times New Roman"/>
          <w:b w:val="0"/>
          <w:bCs w:val="0"/>
          <w:szCs w:val="24"/>
          <w:lang w:val="en-US"/>
        </w:rPr>
        <w:t>its power on logging data.</w:t>
      </w:r>
    </w:p>
    <w:p w14:paraId="46E9288F" w14:textId="73F1D58C" w:rsidR="00966319" w:rsidRPr="00991882" w:rsidRDefault="00966319" w:rsidP="00991882">
      <w:pPr>
        <w:pStyle w:val="Proposal"/>
        <w:snapToGrid w:val="0"/>
        <w:spacing w:line="260" w:lineRule="exact"/>
        <w:rPr>
          <w:rFonts w:ascii="Times New Roman" w:eastAsia="等线" w:hAnsi="Times New Roman"/>
          <w:b w:val="0"/>
          <w:bCs w:val="0"/>
          <w:szCs w:val="24"/>
          <w:lang w:val="en-US"/>
        </w:rPr>
      </w:pPr>
      <w:r>
        <w:rPr>
          <w:rFonts w:ascii="Times New Roman" w:eastAsia="等线" w:hAnsi="Times New Roman"/>
          <w:b w:val="0"/>
          <w:bCs w:val="0"/>
          <w:szCs w:val="24"/>
          <w:lang w:val="en-US"/>
        </w:rPr>
        <w:t>Considering that UE may not be de-configured the data collection</w:t>
      </w:r>
      <w:r w:rsidR="000E7F3D">
        <w:rPr>
          <w:rFonts w:ascii="Times New Roman" w:eastAsia="等线" w:hAnsi="Times New Roman"/>
          <w:b w:val="0"/>
          <w:bCs w:val="0"/>
          <w:szCs w:val="24"/>
          <w:lang w:val="en-US"/>
        </w:rPr>
        <w:t xml:space="preserve"> with low power</w:t>
      </w:r>
      <w:r>
        <w:rPr>
          <w:rFonts w:ascii="Times New Roman" w:eastAsia="等线" w:hAnsi="Times New Roman"/>
          <w:b w:val="0"/>
          <w:bCs w:val="0"/>
          <w:szCs w:val="24"/>
          <w:lang w:val="en-US"/>
        </w:rPr>
        <w:t xml:space="preserve">, a NW-controlled timer can be introduced for UE to release data collection. Specifically, when configuring the </w:t>
      </w:r>
      <w:r w:rsidRPr="00966319">
        <w:rPr>
          <w:rFonts w:ascii="Times New Roman" w:eastAsia="等线" w:hAnsi="Times New Roman"/>
          <w:b w:val="0"/>
          <w:bCs w:val="0"/>
          <w:szCs w:val="24"/>
          <w:lang w:val="en-US"/>
        </w:rPr>
        <w:t>availability indication due to low power state</w:t>
      </w:r>
      <w:r>
        <w:rPr>
          <w:rFonts w:ascii="Times New Roman" w:eastAsia="等线" w:hAnsi="Times New Roman"/>
          <w:b w:val="0"/>
          <w:bCs w:val="0"/>
          <w:szCs w:val="24"/>
          <w:lang w:val="en-US"/>
        </w:rPr>
        <w:t xml:space="preserve"> in </w:t>
      </w:r>
      <w:proofErr w:type="spellStart"/>
      <w:r w:rsidRPr="00966319">
        <w:rPr>
          <w:rFonts w:ascii="Times New Roman" w:eastAsia="等线" w:hAnsi="Times New Roman"/>
          <w:b w:val="0"/>
          <w:bCs w:val="0"/>
          <w:i/>
          <w:iCs/>
          <w:szCs w:val="24"/>
          <w:lang w:val="en-US"/>
        </w:rPr>
        <w:t>otherconfig</w:t>
      </w:r>
      <w:proofErr w:type="spellEnd"/>
      <w:r>
        <w:rPr>
          <w:rFonts w:ascii="Times New Roman" w:eastAsia="等线" w:hAnsi="Times New Roman"/>
          <w:b w:val="0"/>
          <w:bCs w:val="0"/>
          <w:szCs w:val="24"/>
          <w:lang w:val="en-US"/>
        </w:rPr>
        <w:t xml:space="preserve"> via </w:t>
      </w:r>
      <w:proofErr w:type="spellStart"/>
      <w:r w:rsidRPr="00966319">
        <w:rPr>
          <w:rFonts w:ascii="Times New Roman" w:eastAsia="等线" w:hAnsi="Times New Roman"/>
          <w:b w:val="0"/>
          <w:bCs w:val="0"/>
          <w:i/>
          <w:iCs/>
          <w:szCs w:val="24"/>
          <w:lang w:val="en-US"/>
        </w:rPr>
        <w:t>RRCReconfiguration</w:t>
      </w:r>
      <w:proofErr w:type="spellEnd"/>
      <w:r>
        <w:rPr>
          <w:rFonts w:ascii="Times New Roman" w:eastAsia="等线" w:hAnsi="Times New Roman"/>
          <w:b w:val="0"/>
          <w:bCs w:val="0"/>
          <w:szCs w:val="24"/>
          <w:lang w:val="en-US"/>
        </w:rPr>
        <w:t xml:space="preserve">, NW can also configure UE with a time period as well, which </w:t>
      </w:r>
      <w:r w:rsidR="004D30B7">
        <w:rPr>
          <w:rFonts w:ascii="Times New Roman" w:eastAsia="等线" w:hAnsi="Times New Roman"/>
          <w:b w:val="0"/>
          <w:bCs w:val="0"/>
          <w:szCs w:val="24"/>
          <w:lang w:val="en-US"/>
        </w:rPr>
        <w:t>can be</w:t>
      </w:r>
      <w:r>
        <w:rPr>
          <w:rFonts w:ascii="Times New Roman" w:eastAsia="等线" w:hAnsi="Times New Roman"/>
          <w:b w:val="0"/>
          <w:bCs w:val="0"/>
          <w:szCs w:val="24"/>
          <w:lang w:val="en-US"/>
        </w:rPr>
        <w:t xml:space="preserve"> used to control when UE </w:t>
      </w:r>
      <w:r w:rsidR="000E7F3D">
        <w:rPr>
          <w:rFonts w:ascii="Times New Roman" w:eastAsia="等线" w:hAnsi="Times New Roman"/>
          <w:b w:val="0"/>
          <w:bCs w:val="0"/>
          <w:szCs w:val="24"/>
          <w:lang w:val="en-US"/>
        </w:rPr>
        <w:t>is able to</w:t>
      </w:r>
      <w:r>
        <w:rPr>
          <w:rFonts w:ascii="Times New Roman" w:eastAsia="等线" w:hAnsi="Times New Roman"/>
          <w:b w:val="0"/>
          <w:bCs w:val="0"/>
          <w:szCs w:val="24"/>
          <w:lang w:val="en-US"/>
        </w:rPr>
        <w:t xml:space="preserve"> release the data collection configuration after reporting the data </w:t>
      </w:r>
      <w:proofErr w:type="spellStart"/>
      <w:r>
        <w:rPr>
          <w:rFonts w:ascii="Times New Roman" w:eastAsia="等线" w:hAnsi="Times New Roman"/>
          <w:b w:val="0"/>
          <w:bCs w:val="0"/>
          <w:szCs w:val="24"/>
          <w:lang w:val="en-US"/>
        </w:rPr>
        <w:t>availibilty</w:t>
      </w:r>
      <w:proofErr w:type="spellEnd"/>
      <w:r>
        <w:rPr>
          <w:rFonts w:ascii="Times New Roman" w:eastAsia="等线" w:hAnsi="Times New Roman"/>
          <w:b w:val="0"/>
          <w:bCs w:val="0"/>
          <w:szCs w:val="24"/>
          <w:lang w:val="en-US"/>
        </w:rPr>
        <w:t xml:space="preserve"> triggered by the low power state. That is, UE should start a timer upon detecting its low power state and reporting the data </w:t>
      </w:r>
      <w:proofErr w:type="spellStart"/>
      <w:r>
        <w:rPr>
          <w:rFonts w:ascii="Times New Roman" w:eastAsia="等线" w:hAnsi="Times New Roman"/>
          <w:b w:val="0"/>
          <w:bCs w:val="0"/>
          <w:szCs w:val="24"/>
          <w:lang w:val="en-US"/>
        </w:rPr>
        <w:t>availibilty</w:t>
      </w:r>
      <w:proofErr w:type="spellEnd"/>
      <w:r>
        <w:rPr>
          <w:rFonts w:ascii="Times New Roman" w:eastAsia="等线" w:hAnsi="Times New Roman"/>
          <w:b w:val="0"/>
          <w:bCs w:val="0"/>
          <w:szCs w:val="24"/>
          <w:lang w:val="en-US"/>
        </w:rPr>
        <w:t xml:space="preserve">. UE would stop the timer when receiving the de-configuration of data collection. </w:t>
      </w:r>
      <w:r w:rsidR="004D30B7">
        <w:rPr>
          <w:rFonts w:ascii="Times New Roman" w:eastAsia="等线" w:hAnsi="Times New Roman"/>
          <w:b w:val="0"/>
          <w:bCs w:val="0"/>
          <w:szCs w:val="24"/>
          <w:lang w:val="en-US"/>
        </w:rPr>
        <w:t>A</w:t>
      </w:r>
      <w:r>
        <w:rPr>
          <w:rFonts w:ascii="Times New Roman" w:eastAsia="等线" w:hAnsi="Times New Roman"/>
          <w:b w:val="0"/>
          <w:bCs w:val="0"/>
          <w:szCs w:val="24"/>
          <w:lang w:val="en-US"/>
        </w:rPr>
        <w:t>t the timer expiry, UE can stop the data collection procedure</w:t>
      </w:r>
      <w:r w:rsidR="00F70789">
        <w:rPr>
          <w:rFonts w:ascii="Times New Roman" w:eastAsia="等线" w:hAnsi="Times New Roman"/>
          <w:b w:val="0"/>
          <w:bCs w:val="0"/>
          <w:szCs w:val="24"/>
          <w:lang w:val="en-US"/>
        </w:rPr>
        <w:t xml:space="preserve"> </w:t>
      </w:r>
      <w:r w:rsidR="00F70789">
        <w:rPr>
          <w:rFonts w:ascii="Times New Roman" w:eastAsia="等线" w:hAnsi="Times New Roman" w:hint="eastAsia"/>
          <w:b w:val="0"/>
          <w:bCs w:val="0"/>
          <w:szCs w:val="24"/>
          <w:lang w:val="en-US"/>
        </w:rPr>
        <w:t>directly</w:t>
      </w:r>
      <w:r w:rsidR="00FC396E">
        <w:rPr>
          <w:rFonts w:ascii="Times New Roman" w:eastAsia="等线" w:hAnsi="Times New Roman"/>
          <w:b w:val="0"/>
          <w:bCs w:val="0"/>
          <w:szCs w:val="24"/>
          <w:lang w:val="en-US"/>
        </w:rPr>
        <w:t xml:space="preserve">. In this solution, UE is able to save some power from logging data </w:t>
      </w:r>
      <w:r w:rsidR="000E7F3D">
        <w:rPr>
          <w:rFonts w:ascii="Times New Roman" w:eastAsia="等线" w:hAnsi="Times New Roman"/>
          <w:b w:val="0"/>
          <w:bCs w:val="0"/>
          <w:szCs w:val="24"/>
          <w:lang w:val="en-US"/>
        </w:rPr>
        <w:t>following</w:t>
      </w:r>
      <w:r w:rsidR="00FC396E">
        <w:rPr>
          <w:rFonts w:ascii="Times New Roman" w:eastAsia="等线" w:hAnsi="Times New Roman"/>
          <w:b w:val="0"/>
          <w:bCs w:val="0"/>
          <w:szCs w:val="24"/>
          <w:lang w:val="en-US"/>
        </w:rPr>
        <w:t xml:space="preserve"> NW control.</w:t>
      </w:r>
    </w:p>
    <w:p w14:paraId="511C7548" w14:textId="244D7260" w:rsidR="00FC396E" w:rsidRDefault="000E7F3D" w:rsidP="00FC396E">
      <w:pPr>
        <w:pStyle w:val="Proposal"/>
        <w:numPr>
          <w:ilvl w:val="0"/>
          <w:numId w:val="5"/>
        </w:numPr>
        <w:snapToGrid w:val="0"/>
        <w:spacing w:line="260" w:lineRule="exact"/>
        <w:ind w:left="1701" w:hanging="1701"/>
        <w:rPr>
          <w:rFonts w:ascii="Times New Roman" w:hAnsi="Times New Roman"/>
        </w:rPr>
      </w:pPr>
      <w:r>
        <w:rPr>
          <w:rFonts w:ascii="Times New Roman" w:hAnsi="Times New Roman"/>
        </w:rPr>
        <w:t>The network</w:t>
      </w:r>
      <w:r w:rsidR="00FC396E">
        <w:rPr>
          <w:rFonts w:ascii="Times New Roman" w:hAnsi="Times New Roman"/>
        </w:rPr>
        <w:t xml:space="preserve"> can configure UE with a timer, which is started </w:t>
      </w:r>
      <w:r w:rsidR="00D21C6B">
        <w:rPr>
          <w:rFonts w:ascii="Times New Roman" w:hAnsi="Times New Roman"/>
        </w:rPr>
        <w:t xml:space="preserve">when </w:t>
      </w:r>
      <w:r w:rsidR="00EF33D0">
        <w:rPr>
          <w:rFonts w:ascii="Times New Roman" w:hAnsi="Times New Roman"/>
        </w:rPr>
        <w:t>UE indicates</w:t>
      </w:r>
      <w:r w:rsidR="00FC396E" w:rsidDel="00D21C6B">
        <w:rPr>
          <w:rFonts w:ascii="Times New Roman" w:hAnsi="Times New Roman"/>
        </w:rPr>
        <w:t xml:space="preserve"> the </w:t>
      </w:r>
      <w:r w:rsidR="00D21C6B">
        <w:rPr>
          <w:rFonts w:ascii="Times New Roman" w:hAnsi="Times New Roman"/>
        </w:rPr>
        <w:t xml:space="preserve">logged data </w:t>
      </w:r>
      <w:r w:rsidR="00FC396E">
        <w:rPr>
          <w:rFonts w:ascii="Times New Roman" w:hAnsi="Times New Roman"/>
        </w:rPr>
        <w:t xml:space="preserve">availability </w:t>
      </w:r>
      <w:r w:rsidR="00F70789">
        <w:rPr>
          <w:rFonts w:ascii="Times New Roman" w:hAnsi="Times New Roman"/>
        </w:rPr>
        <w:t>due to low power state</w:t>
      </w:r>
      <w:r>
        <w:rPr>
          <w:rFonts w:ascii="Times New Roman" w:hAnsi="Times New Roman"/>
        </w:rPr>
        <w:t xml:space="preserve">; </w:t>
      </w:r>
      <w:r w:rsidR="00FC396E">
        <w:rPr>
          <w:rFonts w:ascii="Times New Roman" w:hAnsi="Times New Roman"/>
        </w:rPr>
        <w:t>and</w:t>
      </w:r>
      <w:r w:rsidR="001C127A">
        <w:rPr>
          <w:rFonts w:ascii="Times New Roman" w:hAnsi="Times New Roman"/>
        </w:rPr>
        <w:t xml:space="preserve"> </w:t>
      </w:r>
      <w:r w:rsidR="00FC396E">
        <w:rPr>
          <w:rFonts w:ascii="Times New Roman" w:hAnsi="Times New Roman"/>
        </w:rPr>
        <w:t xml:space="preserve">is stopped </w:t>
      </w:r>
      <w:r w:rsidR="00EF33D0">
        <w:rPr>
          <w:rFonts w:ascii="Times New Roman" w:hAnsi="Times New Roman"/>
        </w:rPr>
        <w:t>when</w:t>
      </w:r>
      <w:r w:rsidR="00FC396E">
        <w:rPr>
          <w:rFonts w:ascii="Times New Roman" w:hAnsi="Times New Roman"/>
        </w:rPr>
        <w:t xml:space="preserve"> UE </w:t>
      </w:r>
      <w:r w:rsidR="00EF33D0">
        <w:rPr>
          <w:rFonts w:ascii="Times New Roman" w:hAnsi="Times New Roman"/>
        </w:rPr>
        <w:t>receives</w:t>
      </w:r>
      <w:r w:rsidR="00FC396E">
        <w:rPr>
          <w:rFonts w:ascii="Times New Roman" w:hAnsi="Times New Roman"/>
        </w:rPr>
        <w:t xml:space="preserve"> de-configuration of data collection. At the timer expiry, UE can stop logging the data.</w:t>
      </w:r>
    </w:p>
    <w:p w14:paraId="093F53E7" w14:textId="4D233A74" w:rsidR="00774A13" w:rsidRDefault="00774A13" w:rsidP="00774A13">
      <w:pPr>
        <w:pStyle w:val="Heading2"/>
        <w:numPr>
          <w:ilvl w:val="1"/>
          <w:numId w:val="22"/>
        </w:numPr>
        <w:tabs>
          <w:tab w:val="left" w:pos="567"/>
        </w:tabs>
        <w:spacing w:before="120" w:after="120"/>
        <w:ind w:left="567" w:hanging="567"/>
        <w:rPr>
          <w:b w:val="0"/>
          <w:sz w:val="28"/>
        </w:rPr>
      </w:pPr>
      <w:r>
        <w:rPr>
          <w:b w:val="0"/>
          <w:sz w:val="28"/>
        </w:rPr>
        <w:t xml:space="preserve">SRB for </w:t>
      </w:r>
      <w:r w:rsidRPr="00774A13">
        <w:rPr>
          <w:b w:val="0"/>
          <w:sz w:val="28"/>
        </w:rPr>
        <w:t>logged data reporting</w:t>
      </w:r>
    </w:p>
    <w:p w14:paraId="5CA07B07" w14:textId="7F18E707" w:rsidR="006E3A63" w:rsidRDefault="006E3A63" w:rsidP="00542D4A">
      <w:pPr>
        <w:pStyle w:val="Proposal"/>
        <w:snapToGrid w:val="0"/>
        <w:spacing w:line="260" w:lineRule="exact"/>
        <w:rPr>
          <w:rFonts w:ascii="Times New Roman" w:eastAsia="等线" w:hAnsi="Times New Roman"/>
          <w:b w:val="0"/>
          <w:bCs w:val="0"/>
          <w:szCs w:val="24"/>
          <w:lang w:val="en-US"/>
        </w:rPr>
      </w:pPr>
      <w:r w:rsidRPr="001C0622">
        <w:rPr>
          <w:rFonts w:ascii="Times New Roman" w:eastAsia="等线" w:hAnsi="Times New Roman"/>
          <w:b w:val="0"/>
          <w:bCs w:val="0"/>
          <w:szCs w:val="24"/>
          <w:lang w:val="en-US"/>
        </w:rPr>
        <w:t>RAN2 has agreed to use SRB to report the logged</w:t>
      </w:r>
      <w:r w:rsidR="004C2827">
        <w:rPr>
          <w:rFonts w:ascii="Times New Roman" w:eastAsia="等线" w:hAnsi="Times New Roman"/>
          <w:b w:val="0"/>
          <w:bCs w:val="0"/>
          <w:szCs w:val="24"/>
          <w:lang w:val="en-US"/>
        </w:rPr>
        <w:t xml:space="preserve"> data</w:t>
      </w:r>
      <w:r w:rsidRPr="001C0622">
        <w:rPr>
          <w:rFonts w:ascii="Times New Roman" w:eastAsia="等线" w:hAnsi="Times New Roman"/>
          <w:b w:val="0"/>
          <w:bCs w:val="0"/>
          <w:szCs w:val="24"/>
          <w:lang w:val="en-US"/>
        </w:rPr>
        <w:t xml:space="preserve"> to networ</w:t>
      </w:r>
      <w:r w:rsidR="00E42F2C" w:rsidRPr="001C0622">
        <w:rPr>
          <w:rFonts w:ascii="Times New Roman" w:eastAsia="等线" w:hAnsi="Times New Roman"/>
          <w:b w:val="0"/>
          <w:bCs w:val="0"/>
          <w:szCs w:val="24"/>
          <w:lang w:val="en-US"/>
        </w:rPr>
        <w:t>k</w:t>
      </w:r>
      <w:r w:rsidR="001C0622">
        <w:rPr>
          <w:rFonts w:ascii="Times New Roman" w:eastAsia="等线" w:hAnsi="Times New Roman"/>
          <w:b w:val="0"/>
          <w:bCs w:val="0"/>
          <w:szCs w:val="24"/>
          <w:lang w:val="en-US"/>
        </w:rPr>
        <w:t xml:space="preserve">. But RAN2 did not conclude on </w:t>
      </w:r>
      <w:r w:rsidR="004C2827">
        <w:rPr>
          <w:rFonts w:ascii="Times New Roman" w:eastAsia="等线" w:hAnsi="Times New Roman"/>
          <w:b w:val="0"/>
          <w:bCs w:val="0"/>
          <w:szCs w:val="24"/>
          <w:lang w:val="en-US"/>
        </w:rPr>
        <w:t xml:space="preserve">the SRB type, i.e., </w:t>
      </w:r>
      <w:r w:rsidR="001C0622">
        <w:rPr>
          <w:rFonts w:ascii="Times New Roman" w:eastAsia="等线" w:hAnsi="Times New Roman"/>
          <w:b w:val="0"/>
          <w:bCs w:val="0"/>
          <w:szCs w:val="24"/>
          <w:lang w:val="en-US"/>
        </w:rPr>
        <w:t>wh</w:t>
      </w:r>
      <w:r w:rsidR="00B908DC">
        <w:rPr>
          <w:rFonts w:ascii="Times New Roman" w:eastAsia="等线" w:hAnsi="Times New Roman"/>
          <w:b w:val="0"/>
          <w:bCs w:val="0"/>
          <w:szCs w:val="24"/>
          <w:lang w:val="en-US"/>
        </w:rPr>
        <w:t>e</w:t>
      </w:r>
      <w:r w:rsidR="001C0622">
        <w:rPr>
          <w:rFonts w:ascii="Times New Roman" w:eastAsia="等线" w:hAnsi="Times New Roman"/>
          <w:b w:val="0"/>
          <w:bCs w:val="0"/>
          <w:szCs w:val="24"/>
          <w:lang w:val="en-US"/>
        </w:rPr>
        <w:t>ther to introduce a n</w:t>
      </w:r>
      <w:r w:rsidR="001C0622" w:rsidRPr="001C0622">
        <w:rPr>
          <w:rFonts w:ascii="Times New Roman" w:eastAsia="等线" w:hAnsi="Times New Roman"/>
          <w:b w:val="0"/>
          <w:bCs w:val="0"/>
          <w:szCs w:val="24"/>
          <w:lang w:val="en-US"/>
        </w:rPr>
        <w:t xml:space="preserve">ew SRB or </w:t>
      </w:r>
      <w:r w:rsidR="004C2827">
        <w:rPr>
          <w:rFonts w:ascii="Times New Roman" w:eastAsia="等线" w:hAnsi="Times New Roman"/>
          <w:b w:val="0"/>
          <w:bCs w:val="0"/>
          <w:szCs w:val="24"/>
          <w:lang w:val="en-US"/>
        </w:rPr>
        <w:t>re</w:t>
      </w:r>
      <w:r w:rsidR="001C0622" w:rsidRPr="001C0622">
        <w:rPr>
          <w:rFonts w:ascii="Times New Roman" w:eastAsia="等线" w:hAnsi="Times New Roman"/>
          <w:b w:val="0"/>
          <w:bCs w:val="0"/>
          <w:szCs w:val="24"/>
          <w:lang w:val="en-US"/>
        </w:rPr>
        <w:t>use SRB4</w:t>
      </w:r>
      <w:r w:rsidR="001C0622">
        <w:rPr>
          <w:rFonts w:ascii="Times New Roman" w:eastAsia="等线" w:hAnsi="Times New Roman"/>
          <w:b w:val="0"/>
          <w:bCs w:val="0"/>
          <w:szCs w:val="24"/>
          <w:lang w:val="en-US"/>
        </w:rPr>
        <w:t>.</w:t>
      </w:r>
      <w:r w:rsidR="00B908DC">
        <w:rPr>
          <w:rFonts w:ascii="Times New Roman" w:eastAsia="等线" w:hAnsi="Times New Roman"/>
          <w:b w:val="0"/>
          <w:bCs w:val="0"/>
          <w:szCs w:val="24"/>
          <w:lang w:val="en-US"/>
        </w:rPr>
        <w:t xml:space="preserve"> For the motivation to introduce </w:t>
      </w:r>
      <w:r w:rsidR="004C2827">
        <w:rPr>
          <w:rFonts w:ascii="Times New Roman" w:eastAsia="等线" w:hAnsi="Times New Roman"/>
          <w:b w:val="0"/>
          <w:bCs w:val="0"/>
          <w:szCs w:val="24"/>
          <w:lang w:val="en-US"/>
        </w:rPr>
        <w:t xml:space="preserve">a </w:t>
      </w:r>
      <w:r w:rsidR="00B908DC">
        <w:rPr>
          <w:rFonts w:ascii="Times New Roman" w:eastAsia="等线" w:hAnsi="Times New Roman"/>
          <w:b w:val="0"/>
          <w:bCs w:val="0"/>
          <w:szCs w:val="24"/>
          <w:lang w:val="en-US"/>
        </w:rPr>
        <w:t>new SRB, some argue to have a low priority SRB. We do not see the necessity to introduce a new SRB given that SRB4 is already a low priority SRB</w:t>
      </w:r>
      <w:r w:rsidR="004C2827">
        <w:rPr>
          <w:rFonts w:ascii="Times New Roman" w:eastAsia="等线" w:hAnsi="Times New Roman"/>
          <w:b w:val="0"/>
          <w:bCs w:val="0"/>
          <w:szCs w:val="24"/>
          <w:lang w:val="en-US"/>
        </w:rPr>
        <w:t xml:space="preserve"> for </w:t>
      </w:r>
      <w:proofErr w:type="spellStart"/>
      <w:r w:rsidR="004C2827">
        <w:rPr>
          <w:rFonts w:ascii="Times New Roman" w:eastAsia="等线" w:hAnsi="Times New Roman"/>
          <w:b w:val="0"/>
          <w:bCs w:val="0"/>
          <w:szCs w:val="24"/>
          <w:lang w:val="en-US"/>
        </w:rPr>
        <w:t>QoE</w:t>
      </w:r>
      <w:proofErr w:type="spellEnd"/>
      <w:r w:rsidR="004C2827">
        <w:rPr>
          <w:rFonts w:ascii="Times New Roman" w:eastAsia="等线" w:hAnsi="Times New Roman"/>
          <w:b w:val="0"/>
          <w:bCs w:val="0"/>
          <w:szCs w:val="24"/>
          <w:lang w:val="en-US"/>
        </w:rPr>
        <w:t xml:space="preserve"> reporting</w:t>
      </w:r>
      <w:r w:rsidR="00B908DC">
        <w:rPr>
          <w:rFonts w:ascii="Times New Roman" w:eastAsia="等线" w:hAnsi="Times New Roman"/>
          <w:b w:val="0"/>
          <w:bCs w:val="0"/>
          <w:szCs w:val="24"/>
          <w:lang w:val="en-US"/>
        </w:rPr>
        <w:t xml:space="preserve">. Thus, </w:t>
      </w:r>
      <w:r w:rsidR="004C2827">
        <w:rPr>
          <w:rFonts w:ascii="Times New Roman" w:eastAsia="等线" w:hAnsi="Times New Roman"/>
          <w:b w:val="0"/>
          <w:bCs w:val="0"/>
          <w:szCs w:val="24"/>
          <w:lang w:val="en-US"/>
        </w:rPr>
        <w:t xml:space="preserve">it’s straightforward to reuse </w:t>
      </w:r>
      <w:r w:rsidR="00B908DC">
        <w:rPr>
          <w:rFonts w:ascii="Times New Roman" w:eastAsia="等线" w:hAnsi="Times New Roman"/>
          <w:b w:val="0"/>
          <w:bCs w:val="0"/>
          <w:szCs w:val="24"/>
          <w:lang w:val="en-US"/>
        </w:rPr>
        <w:t>SRB4</w:t>
      </w:r>
      <w:r w:rsidR="004C2827">
        <w:rPr>
          <w:rFonts w:ascii="Times New Roman" w:eastAsia="等线" w:hAnsi="Times New Roman"/>
          <w:b w:val="0"/>
          <w:bCs w:val="0"/>
          <w:szCs w:val="24"/>
          <w:lang w:val="en-US"/>
        </w:rPr>
        <w:t xml:space="preserve"> for logged </w:t>
      </w:r>
      <w:r w:rsidR="0097442F">
        <w:rPr>
          <w:rFonts w:ascii="Times New Roman" w:eastAsia="等线" w:hAnsi="Times New Roman"/>
          <w:b w:val="0"/>
          <w:bCs w:val="0"/>
          <w:szCs w:val="24"/>
          <w:lang w:val="en-US"/>
        </w:rPr>
        <w:t xml:space="preserve">training </w:t>
      </w:r>
      <w:r w:rsidR="004C2827">
        <w:rPr>
          <w:rFonts w:ascii="Times New Roman" w:eastAsia="等线" w:hAnsi="Times New Roman"/>
          <w:b w:val="0"/>
          <w:bCs w:val="0"/>
          <w:szCs w:val="24"/>
          <w:lang w:val="en-US"/>
        </w:rPr>
        <w:t>data reporting</w:t>
      </w:r>
      <w:r w:rsidR="003A6E4F">
        <w:rPr>
          <w:rFonts w:ascii="Times New Roman" w:eastAsia="等线" w:hAnsi="Times New Roman"/>
          <w:b w:val="0"/>
          <w:bCs w:val="0"/>
          <w:szCs w:val="24"/>
          <w:lang w:val="en-US"/>
        </w:rPr>
        <w:t>.</w:t>
      </w:r>
    </w:p>
    <w:p w14:paraId="24069723" w14:textId="44AA44F6" w:rsidR="003A6E4F" w:rsidRDefault="003A6E4F" w:rsidP="00D67200">
      <w:pPr>
        <w:pStyle w:val="Proposal"/>
        <w:numPr>
          <w:ilvl w:val="0"/>
          <w:numId w:val="5"/>
        </w:numPr>
        <w:snapToGrid w:val="0"/>
        <w:spacing w:line="260" w:lineRule="exact"/>
        <w:ind w:left="1701" w:hanging="1701"/>
        <w:rPr>
          <w:rFonts w:ascii="Times New Roman" w:hAnsi="Times New Roman"/>
        </w:rPr>
      </w:pPr>
      <w:r>
        <w:rPr>
          <w:rFonts w:ascii="Times New Roman" w:hAnsi="Times New Roman"/>
        </w:rPr>
        <w:t xml:space="preserve">SRB4 is reused for logged </w:t>
      </w:r>
      <w:r w:rsidR="0097442F">
        <w:rPr>
          <w:rFonts w:ascii="Times New Roman" w:hAnsi="Times New Roman"/>
        </w:rPr>
        <w:t xml:space="preserve">training </w:t>
      </w:r>
      <w:r>
        <w:rPr>
          <w:rFonts w:ascii="Times New Roman" w:hAnsi="Times New Roman"/>
        </w:rPr>
        <w:t>data reporting</w:t>
      </w:r>
      <w:r w:rsidRPr="00364179">
        <w:rPr>
          <w:rFonts w:ascii="Times New Roman" w:hAnsi="Times New Roman"/>
        </w:rPr>
        <w:t>.</w:t>
      </w:r>
    </w:p>
    <w:p w14:paraId="1CCE8F6C" w14:textId="77777777" w:rsidR="00F04983" w:rsidRPr="00B915EE" w:rsidRDefault="00F04983" w:rsidP="006B60EA">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lastRenderedPageBreak/>
        <w:t>Conclusion</w:t>
      </w:r>
    </w:p>
    <w:p w14:paraId="3B60E931" w14:textId="4A5311D7" w:rsidR="004D5ABB" w:rsidRDefault="00177001" w:rsidP="00F67832">
      <w:pPr>
        <w:pStyle w:val="BodyText"/>
        <w:rPr>
          <w:rFonts w:eastAsia="宋体"/>
          <w:lang w:eastAsia="zh-CN"/>
        </w:rPr>
      </w:pPr>
      <w:r w:rsidRPr="00B915EE">
        <w:rPr>
          <w:rFonts w:eastAsia="宋体"/>
          <w:lang w:eastAsia="zh-CN"/>
        </w:rPr>
        <w:t>In this</w:t>
      </w:r>
      <w:r w:rsidR="004D5ABB" w:rsidRPr="00B915EE">
        <w:rPr>
          <w:rFonts w:eastAsia="宋体"/>
          <w:lang w:eastAsia="zh-CN"/>
        </w:rPr>
        <w:t xml:space="preserve"> contribution, </w:t>
      </w:r>
      <w:r w:rsidR="00542D4A" w:rsidRPr="00AB4F57">
        <w:rPr>
          <w:rFonts w:eastAsia="宋体"/>
          <w:lang w:eastAsia="zh-CN"/>
        </w:rPr>
        <w:t>s</w:t>
      </w:r>
      <w:r w:rsidR="00542D4A" w:rsidRPr="00AB4F57">
        <w:rPr>
          <w:rFonts w:eastAsia="宋体" w:hint="eastAsia"/>
          <w:lang w:eastAsia="zh-CN"/>
        </w:rPr>
        <w:t>o</w:t>
      </w:r>
      <w:r w:rsidR="00542D4A" w:rsidRPr="00AB4F57">
        <w:rPr>
          <w:rFonts w:eastAsia="宋体"/>
          <w:lang w:eastAsia="zh-CN"/>
        </w:rPr>
        <w:t xml:space="preserve">me remaining issues on NW-side data collection for model training </w:t>
      </w:r>
      <w:r w:rsidR="00542D4A" w:rsidRPr="00AB4F57">
        <w:rPr>
          <w:rFonts w:eastAsia="宋体" w:hint="eastAsia"/>
          <w:lang w:eastAsia="zh-CN"/>
        </w:rPr>
        <w:t>for</w:t>
      </w:r>
      <w:r w:rsidR="00542D4A" w:rsidRPr="00AB4F57">
        <w:rPr>
          <w:rFonts w:eastAsia="宋体"/>
          <w:lang w:eastAsia="zh-CN"/>
        </w:rPr>
        <w:t xml:space="preserve"> </w:t>
      </w:r>
      <w:r w:rsidR="00542D4A" w:rsidRPr="00AB4F57">
        <w:rPr>
          <w:rFonts w:eastAsia="宋体" w:hint="eastAsia"/>
          <w:lang w:eastAsia="zh-CN"/>
        </w:rPr>
        <w:t>beam</w:t>
      </w:r>
      <w:r w:rsidR="00542D4A" w:rsidRPr="00AB4F57">
        <w:rPr>
          <w:rFonts w:eastAsia="宋体"/>
          <w:lang w:eastAsia="zh-CN"/>
        </w:rPr>
        <w:t xml:space="preserve"> </w:t>
      </w:r>
      <w:r w:rsidR="00542D4A" w:rsidRPr="00AB4F57">
        <w:rPr>
          <w:rFonts w:eastAsia="宋体" w:hint="eastAsia"/>
          <w:lang w:eastAsia="zh-CN"/>
        </w:rPr>
        <w:t>management</w:t>
      </w:r>
      <w:r w:rsidR="00740105">
        <w:rPr>
          <w:rFonts w:eastAsia="宋体"/>
          <w:lang w:eastAsia="zh-CN"/>
        </w:rPr>
        <w:t xml:space="preserve"> </w:t>
      </w:r>
      <w:r w:rsidR="00AA2E6C">
        <w:rPr>
          <w:rFonts w:eastAsia="宋体"/>
          <w:lang w:eastAsia="zh-CN"/>
        </w:rPr>
        <w:t xml:space="preserve">and we have the following </w:t>
      </w:r>
      <w:r w:rsidR="00542D4A">
        <w:rPr>
          <w:rFonts w:eastAsia="宋体"/>
          <w:lang w:eastAsia="zh-CN"/>
        </w:rPr>
        <w:t>proposals</w:t>
      </w:r>
      <w:r w:rsidR="005D6B82">
        <w:rPr>
          <w:rFonts w:eastAsia="宋体"/>
          <w:lang w:eastAsia="zh-CN"/>
        </w:rPr>
        <w:t>:</w:t>
      </w:r>
    </w:p>
    <w:p w14:paraId="6FE05280" w14:textId="011B9403" w:rsidR="008123A3" w:rsidRPr="008123A3" w:rsidRDefault="008123A3" w:rsidP="00F67832">
      <w:pPr>
        <w:pStyle w:val="BodyText"/>
        <w:rPr>
          <w:rFonts w:eastAsia="宋体"/>
          <w:b/>
          <w:bCs/>
          <w:i/>
          <w:iCs/>
          <w:color w:val="FF0000"/>
          <w:u w:val="single"/>
          <w:lang w:eastAsia="zh-CN"/>
        </w:rPr>
      </w:pPr>
      <w:r w:rsidRPr="008123A3">
        <w:rPr>
          <w:rFonts w:eastAsia="等线"/>
          <w:b/>
          <w:bCs/>
          <w:i/>
          <w:iCs/>
          <w:color w:val="FF0000"/>
          <w:u w:val="single"/>
          <w:lang w:eastAsia="zh-CN"/>
        </w:rPr>
        <w:t>Event-triggered data logging</w:t>
      </w:r>
    </w:p>
    <w:p w14:paraId="796FD065" w14:textId="350C1A12" w:rsidR="00542D4A" w:rsidRDefault="00542D4A" w:rsidP="008C1D1C">
      <w:pPr>
        <w:pStyle w:val="Proposal"/>
        <w:numPr>
          <w:ilvl w:val="0"/>
          <w:numId w:val="13"/>
        </w:numPr>
        <w:spacing w:line="260" w:lineRule="exact"/>
        <w:ind w:left="1701" w:hanging="1701"/>
        <w:rPr>
          <w:rFonts w:ascii="Times New Roman" w:hAnsi="Times New Roman"/>
        </w:rPr>
      </w:pPr>
      <w:bookmarkStart w:id="8" w:name="_Hlk181286450"/>
      <w:r>
        <w:rPr>
          <w:rFonts w:ascii="Times New Roman" w:hAnsi="Times New Roman"/>
        </w:rPr>
        <w:t>R</w:t>
      </w:r>
      <w:r w:rsidR="00D67200">
        <w:rPr>
          <w:rFonts w:ascii="Times New Roman" w:hAnsi="Times New Roman"/>
        </w:rPr>
        <w:t>AN2</w:t>
      </w:r>
      <w:r>
        <w:rPr>
          <w:rFonts w:ascii="Times New Roman" w:hAnsi="Times New Roman"/>
        </w:rPr>
        <w:t xml:space="preserve"> </w:t>
      </w:r>
      <w:r w:rsidR="009104BB" w:rsidRPr="00FA42E6">
        <w:rPr>
          <w:rFonts w:ascii="Times New Roman" w:hAnsi="Times New Roman"/>
          <w:lang w:val="en-US"/>
        </w:rPr>
        <w:t>should wait for RAN1 progress on whether additional radio condition</w:t>
      </w:r>
      <w:r w:rsidR="009104BB">
        <w:rPr>
          <w:rFonts w:ascii="Times New Roman" w:hAnsi="Times New Roman"/>
          <w:lang w:val="en-US"/>
        </w:rPr>
        <w:t>-</w:t>
      </w:r>
      <w:r w:rsidR="009104BB">
        <w:rPr>
          <w:rFonts w:ascii="Times New Roman" w:hAnsi="Times New Roman" w:hint="eastAsia"/>
          <w:lang w:val="en-US"/>
        </w:rPr>
        <w:t>based</w:t>
      </w:r>
      <w:r w:rsidR="009104BB" w:rsidRPr="00FA42E6">
        <w:rPr>
          <w:rFonts w:ascii="Times New Roman" w:hAnsi="Times New Roman"/>
          <w:lang w:val="en-US"/>
        </w:rPr>
        <w:t xml:space="preserve"> </w:t>
      </w:r>
      <w:r w:rsidR="009104BB">
        <w:rPr>
          <w:rFonts w:ascii="Times New Roman" w:hAnsi="Times New Roman"/>
          <w:lang w:val="en-US"/>
        </w:rPr>
        <w:t>e</w:t>
      </w:r>
      <w:r w:rsidR="009104BB" w:rsidRPr="00FA42E6">
        <w:rPr>
          <w:rFonts w:ascii="Times New Roman" w:hAnsi="Times New Roman"/>
          <w:lang w:val="en-US"/>
        </w:rPr>
        <w:t>vent-triggered</w:t>
      </w:r>
      <w:r w:rsidR="009104BB">
        <w:rPr>
          <w:rFonts w:ascii="Times New Roman" w:hAnsi="Times New Roman"/>
          <w:lang w:val="en-US"/>
        </w:rPr>
        <w:t xml:space="preserve"> logging is needed</w:t>
      </w:r>
      <w:r>
        <w:rPr>
          <w:rFonts w:ascii="Times New Roman" w:hAnsi="Times New Roman"/>
        </w:rPr>
        <w:t>.</w:t>
      </w:r>
    </w:p>
    <w:p w14:paraId="56EF0374" w14:textId="01AEC58E" w:rsidR="00542D4A" w:rsidRDefault="00542D4A" w:rsidP="008C1D1C">
      <w:pPr>
        <w:pStyle w:val="Proposal"/>
        <w:numPr>
          <w:ilvl w:val="0"/>
          <w:numId w:val="13"/>
        </w:numPr>
        <w:spacing w:line="260" w:lineRule="exact"/>
        <w:ind w:left="1701" w:hanging="1701"/>
        <w:rPr>
          <w:rFonts w:ascii="Times New Roman" w:hAnsi="Times New Roman"/>
        </w:rPr>
      </w:pPr>
      <w:r w:rsidRPr="00542D4A">
        <w:rPr>
          <w:rFonts w:ascii="Times New Roman" w:hAnsi="Times New Roman"/>
        </w:rPr>
        <w:t xml:space="preserve">Introduce </w:t>
      </w:r>
      <w:r w:rsidR="009104BB">
        <w:rPr>
          <w:rFonts w:ascii="Times New Roman" w:hAnsi="Times New Roman"/>
          <w:lang w:val="en-US"/>
        </w:rPr>
        <w:t xml:space="preserve">an area (e.g., cell ID) configuration to </w:t>
      </w:r>
      <w:r w:rsidR="009104BB" w:rsidRPr="0088005E">
        <w:rPr>
          <w:rFonts w:ascii="Times New Roman" w:hAnsi="Times New Roman"/>
          <w:lang w:val="en-US"/>
        </w:rPr>
        <w:t xml:space="preserve">restrict the area in which the UE performs </w:t>
      </w:r>
      <w:r w:rsidR="009104BB">
        <w:rPr>
          <w:rFonts w:ascii="Times New Roman" w:hAnsi="Times New Roman"/>
          <w:lang w:val="en-US"/>
        </w:rPr>
        <w:t>training data</w:t>
      </w:r>
      <w:r w:rsidR="009104BB" w:rsidRPr="0088005E">
        <w:rPr>
          <w:rFonts w:ascii="Times New Roman" w:hAnsi="Times New Roman"/>
          <w:lang w:val="en-US"/>
        </w:rPr>
        <w:t xml:space="preserve"> logging</w:t>
      </w:r>
      <w:r w:rsidR="009104BB">
        <w:rPr>
          <w:rFonts w:ascii="Times New Roman" w:hAnsi="Times New Roman"/>
          <w:lang w:val="en-US"/>
        </w:rPr>
        <w:t>. And each cell within the area should be associated with an associated ID</w:t>
      </w:r>
      <w:r w:rsidRPr="00542D4A">
        <w:rPr>
          <w:rFonts w:ascii="Times New Roman" w:hAnsi="Times New Roman"/>
        </w:rPr>
        <w:t>.</w:t>
      </w:r>
    </w:p>
    <w:p w14:paraId="1CC45DA5" w14:textId="7FA3EEEE" w:rsidR="00070908" w:rsidRPr="00542D4A" w:rsidRDefault="00070908" w:rsidP="00070908">
      <w:pPr>
        <w:pStyle w:val="BodyText"/>
      </w:pPr>
      <w:r>
        <w:rPr>
          <w:rFonts w:eastAsia="等线"/>
          <w:b/>
          <w:bCs/>
          <w:i/>
          <w:iCs/>
          <w:color w:val="FF0000"/>
          <w:u w:val="single"/>
          <w:lang w:eastAsia="zh-CN"/>
        </w:rPr>
        <w:t>Data collection configuration</w:t>
      </w:r>
    </w:p>
    <w:p w14:paraId="0781543B" w14:textId="5744889F" w:rsidR="00070908" w:rsidRPr="00070908" w:rsidRDefault="00070908" w:rsidP="00070908">
      <w:pPr>
        <w:pStyle w:val="Proposal"/>
        <w:numPr>
          <w:ilvl w:val="0"/>
          <w:numId w:val="13"/>
        </w:numPr>
        <w:spacing w:line="260" w:lineRule="exact"/>
        <w:ind w:left="1701" w:hanging="1701"/>
        <w:rPr>
          <w:rFonts w:ascii="Times New Roman" w:hAnsi="Times New Roman"/>
        </w:rPr>
      </w:pPr>
      <w:r w:rsidRPr="00070908">
        <w:rPr>
          <w:rFonts w:ascii="Times New Roman" w:hAnsi="Times New Roman"/>
        </w:rPr>
        <w:t xml:space="preserve">There is no data collection specific issue of UE not being able </w:t>
      </w:r>
      <w:r w:rsidR="009104BB">
        <w:rPr>
          <w:rFonts w:ascii="Times New Roman" w:hAnsi="Times New Roman"/>
        </w:rPr>
        <w:t>to</w:t>
      </w:r>
      <w:r w:rsidRPr="00070908">
        <w:rPr>
          <w:rFonts w:ascii="Times New Roman" w:hAnsi="Times New Roman"/>
        </w:rPr>
        <w:t xml:space="preserve"> perform data collection based on received configuration and there is no need of any indication from UE to network</w:t>
      </w:r>
    </w:p>
    <w:p w14:paraId="59F9DC8D" w14:textId="60515DA4" w:rsidR="008123A3" w:rsidRPr="00542D4A" w:rsidRDefault="008123A3" w:rsidP="008123A3">
      <w:pPr>
        <w:pStyle w:val="BodyText"/>
      </w:pPr>
      <w:r>
        <w:rPr>
          <w:rFonts w:eastAsia="等线"/>
          <w:b/>
          <w:bCs/>
          <w:i/>
          <w:iCs/>
          <w:color w:val="FF0000"/>
          <w:u w:val="single"/>
          <w:lang w:eastAsia="zh-CN"/>
        </w:rPr>
        <w:t>A</w:t>
      </w:r>
      <w:r w:rsidRPr="008123A3">
        <w:rPr>
          <w:rFonts w:eastAsia="等线"/>
          <w:b/>
          <w:bCs/>
          <w:i/>
          <w:iCs/>
          <w:color w:val="FF0000"/>
          <w:u w:val="single"/>
          <w:lang w:eastAsia="zh-CN"/>
        </w:rPr>
        <w:t>vailability of logged data</w:t>
      </w:r>
    </w:p>
    <w:p w14:paraId="32B43122" w14:textId="4FAD2FDC" w:rsidR="00542D4A" w:rsidRDefault="00542D4A" w:rsidP="008C1D1C">
      <w:pPr>
        <w:pStyle w:val="Proposal"/>
        <w:numPr>
          <w:ilvl w:val="0"/>
          <w:numId w:val="13"/>
        </w:numPr>
        <w:spacing w:line="260" w:lineRule="exact"/>
        <w:ind w:left="1701" w:hanging="1701"/>
        <w:rPr>
          <w:rFonts w:ascii="Times New Roman" w:hAnsi="Times New Roman"/>
        </w:rPr>
      </w:pPr>
      <w:r w:rsidRPr="00542D4A">
        <w:rPr>
          <w:rFonts w:ascii="Times New Roman" w:hAnsi="Times New Roman"/>
        </w:rPr>
        <w:t xml:space="preserve">A single bit indication would be sufficient for UE to indicate to NW that UE has available logged data. No additional </w:t>
      </w:r>
      <w:proofErr w:type="gramStart"/>
      <w:r w:rsidRPr="00542D4A">
        <w:rPr>
          <w:rFonts w:ascii="Times New Roman" w:hAnsi="Times New Roman"/>
        </w:rPr>
        <w:t xml:space="preserve">information </w:t>
      </w:r>
      <w:r w:rsidR="009104BB">
        <w:rPr>
          <w:rFonts w:ascii="Times New Roman" w:hAnsi="Times New Roman"/>
        </w:rPr>
        <w:t>,</w:t>
      </w:r>
      <w:proofErr w:type="gramEnd"/>
      <w:r w:rsidR="009104BB">
        <w:rPr>
          <w:rFonts w:ascii="Times New Roman" w:hAnsi="Times New Roman"/>
        </w:rPr>
        <w:t xml:space="preserve"> e.g., logged data size,</w:t>
      </w:r>
      <w:r w:rsidR="009104BB" w:rsidRPr="00364179">
        <w:rPr>
          <w:rFonts w:ascii="Times New Roman" w:hAnsi="Times New Roman"/>
        </w:rPr>
        <w:t xml:space="preserve"> </w:t>
      </w:r>
      <w:r w:rsidRPr="00542D4A">
        <w:rPr>
          <w:rFonts w:ascii="Times New Roman" w:hAnsi="Times New Roman"/>
        </w:rPr>
        <w:t>is needed.</w:t>
      </w:r>
    </w:p>
    <w:p w14:paraId="4211E702" w14:textId="1611C628" w:rsidR="00357789" w:rsidRPr="00357789" w:rsidRDefault="00357789" w:rsidP="00357789">
      <w:pPr>
        <w:pStyle w:val="Proposal"/>
        <w:numPr>
          <w:ilvl w:val="0"/>
          <w:numId w:val="13"/>
        </w:numPr>
        <w:spacing w:line="260" w:lineRule="exact"/>
        <w:ind w:left="1701" w:hanging="1701"/>
        <w:rPr>
          <w:rFonts w:ascii="Times New Roman" w:hAnsi="Times New Roman"/>
        </w:rPr>
      </w:pPr>
      <w:r w:rsidRPr="009104BB">
        <w:rPr>
          <w:rFonts w:ascii="Times New Roman" w:hAnsi="Times New Roman"/>
        </w:rPr>
        <w:t>There is no need for thresh</w:t>
      </w:r>
      <w:r w:rsidRPr="0064117B">
        <w:rPr>
          <w:rFonts w:ascii="Times New Roman" w:hAnsi="Times New Roman"/>
        </w:rPr>
        <w:t>old-based buffer status report</w:t>
      </w:r>
      <w:r w:rsidRPr="009104BB">
        <w:rPr>
          <w:rFonts w:ascii="Times New Roman" w:hAnsi="Times New Roman"/>
        </w:rPr>
        <w:t>, U</w:t>
      </w:r>
      <w:r w:rsidRPr="0064117B">
        <w:rPr>
          <w:rFonts w:ascii="Times New Roman" w:hAnsi="Times New Roman"/>
        </w:rPr>
        <w:t>E</w:t>
      </w:r>
      <w:r w:rsidRPr="00C638EF">
        <w:rPr>
          <w:rFonts w:ascii="Times New Roman" w:hAnsi="Times New Roman"/>
        </w:rPr>
        <w:t xml:space="preserve"> </w:t>
      </w:r>
      <w:r w:rsidRPr="0064117B">
        <w:rPr>
          <w:rFonts w:ascii="Times New Roman" w:hAnsi="Times New Roman"/>
        </w:rPr>
        <w:t>should</w:t>
      </w:r>
      <w:r w:rsidRPr="00C638EF">
        <w:rPr>
          <w:rFonts w:ascii="Times New Roman" w:hAnsi="Times New Roman"/>
        </w:rPr>
        <w:t xml:space="preserve"> </w:t>
      </w:r>
      <w:r w:rsidRPr="0064117B">
        <w:rPr>
          <w:rFonts w:ascii="Times New Roman" w:hAnsi="Times New Roman"/>
        </w:rPr>
        <w:t>send the availability indication</w:t>
      </w:r>
      <w:r w:rsidRPr="009104BB">
        <w:rPr>
          <w:rFonts w:ascii="Times New Roman" w:hAnsi="Times New Roman"/>
        </w:rPr>
        <w:t xml:space="preserve"> </w:t>
      </w:r>
      <w:proofErr w:type="spellStart"/>
      <w:r w:rsidRPr="0064117B">
        <w:rPr>
          <w:rFonts w:ascii="Times New Roman" w:hAnsi="Times New Roman"/>
        </w:rPr>
        <w:t>opon</w:t>
      </w:r>
      <w:proofErr w:type="spellEnd"/>
      <w:r w:rsidRPr="0064117B">
        <w:rPr>
          <w:rFonts w:ascii="Times New Roman" w:hAnsi="Times New Roman"/>
        </w:rPr>
        <w:t xml:space="preserve"> the</w:t>
      </w:r>
      <w:r w:rsidRPr="009104BB">
        <w:rPr>
          <w:rFonts w:ascii="Times New Roman" w:hAnsi="Times New Roman"/>
        </w:rPr>
        <w:t xml:space="preserve"> buffer </w:t>
      </w:r>
      <w:r w:rsidRPr="0064117B">
        <w:rPr>
          <w:rFonts w:ascii="Times New Roman" w:hAnsi="Times New Roman"/>
        </w:rPr>
        <w:t>becomes</w:t>
      </w:r>
      <w:r w:rsidRPr="00C638EF">
        <w:rPr>
          <w:rFonts w:ascii="Times New Roman" w:hAnsi="Times New Roman"/>
        </w:rPr>
        <w:t xml:space="preserve"> full.</w:t>
      </w:r>
    </w:p>
    <w:p w14:paraId="45CDB5E6" w14:textId="77777777" w:rsidR="00542D4A" w:rsidRPr="00542D4A" w:rsidRDefault="00542D4A" w:rsidP="008C1D1C">
      <w:pPr>
        <w:pStyle w:val="Proposal"/>
        <w:numPr>
          <w:ilvl w:val="0"/>
          <w:numId w:val="13"/>
        </w:numPr>
        <w:spacing w:line="260" w:lineRule="exact"/>
        <w:ind w:left="1701" w:hanging="1701"/>
        <w:rPr>
          <w:rFonts w:ascii="Times New Roman" w:hAnsi="Times New Roman"/>
        </w:rPr>
      </w:pPr>
      <w:r w:rsidRPr="00542D4A">
        <w:rPr>
          <w:rFonts w:ascii="Times New Roman" w:hAnsi="Times New Roman"/>
        </w:rPr>
        <w:t>The availability indication of logged data can be sent to network via the following messages:</w:t>
      </w:r>
    </w:p>
    <w:p w14:paraId="7FC81C81" w14:textId="3E51775F" w:rsidR="00542D4A" w:rsidRDefault="00542D4A" w:rsidP="008C1D1C">
      <w:pPr>
        <w:pStyle w:val="Proposal"/>
        <w:numPr>
          <w:ilvl w:val="0"/>
          <w:numId w:val="21"/>
        </w:numPr>
        <w:snapToGrid w:val="0"/>
        <w:spacing w:line="260" w:lineRule="exact"/>
        <w:rPr>
          <w:rFonts w:ascii="Times New Roman" w:hAnsi="Times New Roman"/>
        </w:rPr>
      </w:pPr>
      <w:proofErr w:type="spellStart"/>
      <w:r w:rsidRPr="00EA6478">
        <w:rPr>
          <w:rFonts w:ascii="Times New Roman" w:hAnsi="Times New Roman"/>
          <w:i/>
          <w:iCs/>
        </w:rPr>
        <w:t>UEAssistanceInformation</w:t>
      </w:r>
      <w:proofErr w:type="spellEnd"/>
      <w:r>
        <w:rPr>
          <w:rFonts w:ascii="Times New Roman" w:hAnsi="Times New Roman"/>
        </w:rPr>
        <w:t xml:space="preserve">, if configured to provide </w:t>
      </w:r>
      <w:r w:rsidRPr="00316537">
        <w:rPr>
          <w:rFonts w:ascii="Times New Roman" w:hAnsi="Times New Roman"/>
        </w:rPr>
        <w:t>availability indication</w:t>
      </w:r>
      <w:r>
        <w:rPr>
          <w:rFonts w:ascii="Times New Roman" w:hAnsi="Times New Roman"/>
        </w:rPr>
        <w:t xml:space="preserve"> of logged data</w:t>
      </w:r>
      <w:r w:rsidR="00357789" w:rsidRPr="00357789">
        <w:rPr>
          <w:rFonts w:ascii="Times New Roman" w:hAnsi="Times New Roman"/>
        </w:rPr>
        <w:t xml:space="preserve"> </w:t>
      </w:r>
      <w:r w:rsidR="00357789">
        <w:rPr>
          <w:rFonts w:ascii="Times New Roman" w:hAnsi="Times New Roman"/>
        </w:rPr>
        <w:t>when buffer becomes full;</w:t>
      </w:r>
    </w:p>
    <w:p w14:paraId="3AFA8CE8" w14:textId="010A6306" w:rsidR="00542D4A" w:rsidRPr="00EA6478" w:rsidRDefault="00542D4A" w:rsidP="008C1D1C">
      <w:pPr>
        <w:pStyle w:val="Proposal"/>
        <w:numPr>
          <w:ilvl w:val="0"/>
          <w:numId w:val="21"/>
        </w:numPr>
        <w:snapToGrid w:val="0"/>
        <w:spacing w:line="260" w:lineRule="exact"/>
        <w:rPr>
          <w:rFonts w:ascii="Times New Roman" w:hAnsi="Times New Roman"/>
          <w:i/>
          <w:iCs/>
        </w:rPr>
      </w:pPr>
      <w:proofErr w:type="spellStart"/>
      <w:r w:rsidRPr="00EA6478">
        <w:rPr>
          <w:rFonts w:ascii="Times New Roman" w:hAnsi="Times New Roman"/>
          <w:i/>
          <w:iCs/>
        </w:rPr>
        <w:t>RRCReconfigurationComplete</w:t>
      </w:r>
      <w:proofErr w:type="spellEnd"/>
      <w:r w:rsidR="00357789">
        <w:rPr>
          <w:rFonts w:ascii="Times New Roman" w:hAnsi="Times New Roman"/>
          <w:iCs/>
        </w:rPr>
        <w:t xml:space="preserve">, if the UE </w:t>
      </w:r>
      <w:r w:rsidR="00357789" w:rsidRPr="0031567F">
        <w:rPr>
          <w:rFonts w:ascii="Times New Roman" w:hAnsi="Times New Roman"/>
          <w:iCs/>
        </w:rPr>
        <w:t xml:space="preserve">has logged </w:t>
      </w:r>
      <w:r w:rsidR="00357789">
        <w:rPr>
          <w:rFonts w:ascii="Times New Roman" w:hAnsi="Times New Roman"/>
          <w:iCs/>
        </w:rPr>
        <w:t xml:space="preserve">training data available when </w:t>
      </w:r>
      <w:r w:rsidR="00357789">
        <w:rPr>
          <w:rFonts w:ascii="Times New Roman" w:hAnsi="Times New Roman" w:hint="eastAsia"/>
          <w:iCs/>
        </w:rPr>
        <w:t>generating</w:t>
      </w:r>
      <w:r w:rsidR="00357789">
        <w:rPr>
          <w:rFonts w:ascii="Times New Roman" w:hAnsi="Times New Roman"/>
          <w:iCs/>
        </w:rPr>
        <w:t xml:space="preserve"> </w:t>
      </w:r>
      <w:r w:rsidR="00357789">
        <w:rPr>
          <w:rFonts w:ascii="Times New Roman" w:hAnsi="Times New Roman" w:hint="eastAsia"/>
          <w:iCs/>
        </w:rPr>
        <w:t>the</w:t>
      </w:r>
      <w:r w:rsidR="00357789">
        <w:rPr>
          <w:rFonts w:ascii="Times New Roman" w:hAnsi="Times New Roman"/>
          <w:iCs/>
        </w:rPr>
        <w:t xml:space="preserve"> </w:t>
      </w:r>
      <w:proofErr w:type="spellStart"/>
      <w:r w:rsidR="00357789" w:rsidRPr="00EA6478">
        <w:rPr>
          <w:rFonts w:ascii="Times New Roman" w:hAnsi="Times New Roman"/>
          <w:i/>
          <w:iCs/>
        </w:rPr>
        <w:t>RRCReconfigurationComplete</w:t>
      </w:r>
      <w:proofErr w:type="spellEnd"/>
      <w:r w:rsidR="00357789">
        <w:rPr>
          <w:rFonts w:ascii="Times New Roman" w:hAnsi="Times New Roman"/>
          <w:iCs/>
        </w:rPr>
        <w:t xml:space="preserve"> message;</w:t>
      </w:r>
    </w:p>
    <w:p w14:paraId="38FC667D" w14:textId="419249AC" w:rsidR="00542D4A" w:rsidRPr="00EA6478" w:rsidRDefault="00542D4A" w:rsidP="008C1D1C">
      <w:pPr>
        <w:pStyle w:val="Proposal"/>
        <w:numPr>
          <w:ilvl w:val="0"/>
          <w:numId w:val="21"/>
        </w:numPr>
        <w:spacing w:line="260" w:lineRule="exact"/>
        <w:rPr>
          <w:rFonts w:ascii="Times New Roman" w:hAnsi="Times New Roman"/>
          <w:i/>
          <w:iCs/>
        </w:rPr>
      </w:pPr>
      <w:proofErr w:type="spellStart"/>
      <w:r w:rsidRPr="00EA6478">
        <w:rPr>
          <w:rFonts w:ascii="Times New Roman" w:hAnsi="Times New Roman"/>
          <w:i/>
          <w:iCs/>
        </w:rPr>
        <w:t>UEInformationResponse</w:t>
      </w:r>
      <w:proofErr w:type="spellEnd"/>
      <w:r w:rsidR="00357789" w:rsidRPr="0031567F">
        <w:rPr>
          <w:rFonts w:ascii="Times New Roman" w:hAnsi="Times New Roman"/>
          <w:iCs/>
        </w:rPr>
        <w:t>, if the UE has</w:t>
      </w:r>
      <w:r w:rsidR="00357789">
        <w:rPr>
          <w:rFonts w:ascii="Times New Roman" w:hAnsi="Times New Roman"/>
          <w:iCs/>
        </w:rPr>
        <w:t xml:space="preserve"> additional</w:t>
      </w:r>
      <w:r w:rsidR="00357789" w:rsidRPr="0031567F">
        <w:rPr>
          <w:rFonts w:ascii="Times New Roman" w:hAnsi="Times New Roman"/>
          <w:iCs/>
        </w:rPr>
        <w:t xml:space="preserve"> logged training data </w:t>
      </w:r>
      <w:r w:rsidR="00357789">
        <w:rPr>
          <w:rFonts w:ascii="Times New Roman" w:hAnsi="Times New Roman"/>
          <w:iCs/>
        </w:rPr>
        <w:t xml:space="preserve">that are not included in the </w:t>
      </w:r>
      <w:proofErr w:type="spellStart"/>
      <w:r w:rsidR="00357789" w:rsidRPr="00EA6478">
        <w:rPr>
          <w:rFonts w:ascii="Times New Roman" w:hAnsi="Times New Roman"/>
          <w:i/>
          <w:iCs/>
        </w:rPr>
        <w:t>UEInformationResponse</w:t>
      </w:r>
      <w:proofErr w:type="spellEnd"/>
      <w:r w:rsidR="00357789" w:rsidRPr="0031567F">
        <w:rPr>
          <w:rFonts w:ascii="Times New Roman" w:hAnsi="Times New Roman"/>
          <w:iCs/>
        </w:rPr>
        <w:t xml:space="preserve"> message</w:t>
      </w:r>
      <w:r w:rsidR="00357789">
        <w:rPr>
          <w:rFonts w:ascii="Times New Roman" w:hAnsi="Times New Roman"/>
          <w:iCs/>
        </w:rPr>
        <w:t>.</w:t>
      </w:r>
    </w:p>
    <w:p w14:paraId="45F4AAD1" w14:textId="1010A416" w:rsidR="00542D4A" w:rsidRDefault="00542D4A" w:rsidP="008C1D1C">
      <w:pPr>
        <w:pStyle w:val="Proposal"/>
        <w:numPr>
          <w:ilvl w:val="0"/>
          <w:numId w:val="13"/>
        </w:numPr>
        <w:spacing w:line="260" w:lineRule="exact"/>
        <w:ind w:left="1701" w:hanging="1701"/>
        <w:rPr>
          <w:rFonts w:ascii="Times New Roman" w:hAnsi="Times New Roman"/>
        </w:rPr>
      </w:pPr>
      <w:r>
        <w:rPr>
          <w:rFonts w:ascii="Times New Roman" w:hAnsi="Times New Roman" w:hint="eastAsia"/>
        </w:rPr>
        <w:t>U</w:t>
      </w:r>
      <w:r>
        <w:rPr>
          <w:rFonts w:ascii="Times New Roman" w:hAnsi="Times New Roman"/>
        </w:rPr>
        <w:t xml:space="preserve">E should release the training data collection configuration and </w:t>
      </w:r>
      <w:r w:rsidRPr="00CC368C">
        <w:rPr>
          <w:rFonts w:ascii="Times New Roman" w:hAnsi="Times New Roman"/>
        </w:rPr>
        <w:t>logged training data</w:t>
      </w:r>
      <w:r>
        <w:rPr>
          <w:rFonts w:ascii="Times New Roman" w:hAnsi="Times New Roman"/>
        </w:rPr>
        <w:t xml:space="preserve"> upon </w:t>
      </w:r>
      <w:r w:rsidRPr="00CC368C">
        <w:rPr>
          <w:rFonts w:ascii="Times New Roman" w:hAnsi="Times New Roman"/>
        </w:rPr>
        <w:t>transitions from RRC_CONNECTED to</w:t>
      </w:r>
      <w:r>
        <w:rPr>
          <w:rFonts w:ascii="Times New Roman" w:hAnsi="Times New Roman"/>
        </w:rPr>
        <w:t xml:space="preserve"> </w:t>
      </w:r>
      <w:r w:rsidRPr="00CC368C">
        <w:rPr>
          <w:rFonts w:ascii="Times New Roman" w:hAnsi="Times New Roman"/>
        </w:rPr>
        <w:t>RR</w:t>
      </w:r>
      <w:r>
        <w:rPr>
          <w:rFonts w:ascii="Times New Roman" w:hAnsi="Times New Roman"/>
        </w:rPr>
        <w:t>C_INACTIVE/IDLE.</w:t>
      </w:r>
    </w:p>
    <w:p w14:paraId="5DAF672E" w14:textId="52C52967" w:rsidR="00AF1B7F" w:rsidRPr="00AF1B7F" w:rsidRDefault="00AF1B7F" w:rsidP="00AF1B7F">
      <w:pPr>
        <w:pStyle w:val="BodyText"/>
        <w:rPr>
          <w:rFonts w:eastAsia="等线"/>
          <w:b/>
          <w:bCs/>
          <w:i/>
          <w:iCs/>
          <w:color w:val="FF0000"/>
          <w:u w:val="single"/>
          <w:lang w:eastAsia="zh-CN"/>
        </w:rPr>
      </w:pPr>
      <w:r>
        <w:rPr>
          <w:rFonts w:eastAsia="等线"/>
          <w:b/>
          <w:bCs/>
          <w:i/>
          <w:iCs/>
          <w:color w:val="FF0000"/>
          <w:u w:val="single"/>
          <w:lang w:eastAsia="zh-CN"/>
        </w:rPr>
        <w:t>Low power indication</w:t>
      </w:r>
    </w:p>
    <w:p w14:paraId="1A20216F" w14:textId="0804D88E" w:rsidR="00AF1B7F" w:rsidRPr="00AF1B7F" w:rsidRDefault="00AF1B7F" w:rsidP="008123A3">
      <w:pPr>
        <w:pStyle w:val="Proposal"/>
        <w:numPr>
          <w:ilvl w:val="0"/>
          <w:numId w:val="13"/>
        </w:numPr>
        <w:spacing w:line="260" w:lineRule="exact"/>
        <w:ind w:left="1701" w:hanging="1701"/>
        <w:rPr>
          <w:rFonts w:ascii="Times New Roman" w:hAnsi="Times New Roman"/>
        </w:rPr>
      </w:pPr>
      <w:r>
        <w:rPr>
          <w:rFonts w:ascii="Times New Roman" w:hAnsi="Times New Roman"/>
        </w:rPr>
        <w:t>The network can configure UE with a timer, which is started when UE indicating</w:t>
      </w:r>
      <w:r w:rsidDel="00D21C6B">
        <w:rPr>
          <w:rFonts w:ascii="Times New Roman" w:hAnsi="Times New Roman"/>
        </w:rPr>
        <w:t xml:space="preserve"> </w:t>
      </w:r>
      <w:r>
        <w:rPr>
          <w:rFonts w:ascii="Times New Roman" w:hAnsi="Times New Roman"/>
        </w:rPr>
        <w:t>low power state and/or logged data availability of the logged data; and the timer is stopped upon UE receiving de-configuration of data collection. At the timer expiry, UE can stop logging the data.</w:t>
      </w:r>
    </w:p>
    <w:p w14:paraId="6973A958" w14:textId="13C7F41A" w:rsidR="008123A3" w:rsidRPr="008123A3" w:rsidRDefault="008123A3" w:rsidP="008123A3">
      <w:pPr>
        <w:pStyle w:val="BodyText"/>
        <w:rPr>
          <w:rFonts w:eastAsia="等线"/>
          <w:b/>
          <w:bCs/>
          <w:i/>
          <w:iCs/>
          <w:color w:val="FF0000"/>
          <w:u w:val="single"/>
          <w:lang w:eastAsia="zh-CN"/>
        </w:rPr>
      </w:pPr>
      <w:r>
        <w:rPr>
          <w:rFonts w:eastAsia="等线"/>
          <w:b/>
          <w:bCs/>
          <w:i/>
          <w:iCs/>
          <w:color w:val="FF0000"/>
          <w:u w:val="single"/>
          <w:lang w:eastAsia="zh-CN"/>
        </w:rPr>
        <w:t>SRB for data reporting</w:t>
      </w:r>
    </w:p>
    <w:p w14:paraId="4D797DC3" w14:textId="77777777" w:rsidR="00542D4A" w:rsidRDefault="00542D4A" w:rsidP="008C1D1C">
      <w:pPr>
        <w:pStyle w:val="Proposal"/>
        <w:numPr>
          <w:ilvl w:val="0"/>
          <w:numId w:val="13"/>
        </w:numPr>
        <w:snapToGrid w:val="0"/>
        <w:spacing w:line="260" w:lineRule="exact"/>
        <w:rPr>
          <w:rFonts w:ascii="Times New Roman" w:hAnsi="Times New Roman"/>
        </w:rPr>
      </w:pPr>
      <w:r>
        <w:rPr>
          <w:rFonts w:ascii="Times New Roman" w:hAnsi="Times New Roman"/>
        </w:rPr>
        <w:t>SRB</w:t>
      </w:r>
      <w:proofErr w:type="gramStart"/>
      <w:r>
        <w:rPr>
          <w:rFonts w:ascii="Times New Roman" w:hAnsi="Times New Roman"/>
        </w:rPr>
        <w:t>4  is</w:t>
      </w:r>
      <w:proofErr w:type="gramEnd"/>
      <w:r>
        <w:rPr>
          <w:rFonts w:ascii="Times New Roman" w:hAnsi="Times New Roman"/>
        </w:rPr>
        <w:t xml:space="preserve"> reused for logged training data reporting</w:t>
      </w:r>
      <w:r w:rsidRPr="00364179">
        <w:rPr>
          <w:rFonts w:ascii="Times New Roman" w:hAnsi="Times New Roman"/>
        </w:rPr>
        <w:t>.</w:t>
      </w:r>
    </w:p>
    <w:bookmarkEnd w:id="5"/>
    <w:bookmarkEnd w:id="6"/>
    <w:bookmarkEnd w:id="8"/>
    <w:p w14:paraId="4DFE09B4" w14:textId="77777777" w:rsidR="00BC04D6" w:rsidRPr="00B915EE" w:rsidRDefault="00BC04D6" w:rsidP="006B60EA">
      <w:pPr>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lastRenderedPageBreak/>
        <w:t>Reference</w:t>
      </w:r>
    </w:p>
    <w:p w14:paraId="25C70F8A" w14:textId="68F23D35" w:rsidR="00A30674" w:rsidRDefault="00C80DC2" w:rsidP="006B60EA">
      <w:pPr>
        <w:pStyle w:val="BodyText"/>
        <w:numPr>
          <w:ilvl w:val="0"/>
          <w:numId w:val="4"/>
        </w:numPr>
        <w:snapToGrid w:val="0"/>
        <w:spacing w:line="268" w:lineRule="auto"/>
        <w:contextualSpacing/>
        <w:rPr>
          <w:rFonts w:eastAsia="宋体"/>
          <w:color w:val="000000"/>
          <w:lang w:eastAsia="zh-CN"/>
        </w:rPr>
      </w:pPr>
      <w:bookmarkStart w:id="9" w:name="_Ref67385807"/>
      <w:r>
        <w:rPr>
          <w:rFonts w:eastAsia="宋体"/>
          <w:color w:val="000000"/>
          <w:lang w:eastAsia="zh-CN"/>
        </w:rPr>
        <w:t>RAN2</w:t>
      </w:r>
      <w:r w:rsidR="00984EAB">
        <w:rPr>
          <w:rFonts w:eastAsia="宋体"/>
          <w:color w:val="000000"/>
          <w:lang w:eastAsia="zh-CN"/>
        </w:rPr>
        <w:t>#</w:t>
      </w:r>
      <w:r>
        <w:rPr>
          <w:rFonts w:eastAsia="宋体"/>
          <w:color w:val="000000"/>
          <w:lang w:eastAsia="zh-CN"/>
        </w:rPr>
        <w:t>1</w:t>
      </w:r>
      <w:r w:rsidR="00984EAB">
        <w:rPr>
          <w:rFonts w:eastAsia="宋体"/>
          <w:color w:val="000000"/>
          <w:lang w:eastAsia="zh-CN"/>
        </w:rPr>
        <w:t>2</w:t>
      </w:r>
      <w:r w:rsidR="001049B3">
        <w:rPr>
          <w:rFonts w:eastAsia="宋体"/>
          <w:color w:val="000000"/>
          <w:lang w:eastAsia="zh-CN"/>
        </w:rPr>
        <w:t>8</w:t>
      </w:r>
      <w:r>
        <w:rPr>
          <w:rFonts w:eastAsia="宋体"/>
          <w:color w:val="000000"/>
          <w:lang w:eastAsia="zh-CN"/>
        </w:rPr>
        <w:t xml:space="preserve"> Chairman notes</w:t>
      </w:r>
      <w:bookmarkEnd w:id="9"/>
    </w:p>
    <w:p w14:paraId="3A3D0E20" w14:textId="77C51FEA" w:rsidR="001049B3" w:rsidRPr="001049B3" w:rsidRDefault="001049B3" w:rsidP="001049B3">
      <w:pPr>
        <w:pStyle w:val="BodyText"/>
        <w:numPr>
          <w:ilvl w:val="0"/>
          <w:numId w:val="4"/>
        </w:numPr>
        <w:snapToGrid w:val="0"/>
        <w:spacing w:line="268" w:lineRule="auto"/>
        <w:contextualSpacing/>
        <w:rPr>
          <w:rFonts w:eastAsia="宋体"/>
          <w:color w:val="000000"/>
          <w:lang w:eastAsia="zh-CN"/>
        </w:rPr>
      </w:pPr>
      <w:r>
        <w:rPr>
          <w:rFonts w:eastAsia="宋体"/>
          <w:color w:val="000000"/>
          <w:lang w:eastAsia="zh-CN"/>
        </w:rPr>
        <w:t>RAN2#127bis Chairman notes</w:t>
      </w:r>
    </w:p>
    <w:sectPr w:rsidR="001049B3" w:rsidRPr="001049B3" w:rsidSect="005A21E1">
      <w:headerReference w:type="default" r:id="rId11"/>
      <w:pgSz w:w="11906" w:h="16838"/>
      <w:pgMar w:top="1418"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0BE18" w14:textId="77777777" w:rsidR="00D46156" w:rsidRDefault="00D46156">
      <w:r>
        <w:separator/>
      </w:r>
    </w:p>
  </w:endnote>
  <w:endnote w:type="continuationSeparator" w:id="0">
    <w:p w14:paraId="04FA31F0" w14:textId="77777777" w:rsidR="00D46156" w:rsidRDefault="00D46156">
      <w:r>
        <w:continuationSeparator/>
      </w:r>
    </w:p>
  </w:endnote>
  <w:endnote w:type="continuationNotice" w:id="1">
    <w:p w14:paraId="618B337D" w14:textId="77777777" w:rsidR="00D46156" w:rsidRDefault="00D461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A951F" w14:textId="77777777" w:rsidR="00D46156" w:rsidRDefault="00D46156">
      <w:r>
        <w:separator/>
      </w:r>
    </w:p>
  </w:footnote>
  <w:footnote w:type="continuationSeparator" w:id="0">
    <w:p w14:paraId="1830DE7A" w14:textId="77777777" w:rsidR="00D46156" w:rsidRDefault="00D46156">
      <w:r>
        <w:continuationSeparator/>
      </w:r>
    </w:p>
  </w:footnote>
  <w:footnote w:type="continuationNotice" w:id="1">
    <w:p w14:paraId="4296E4EB" w14:textId="77777777" w:rsidR="00D46156" w:rsidRDefault="00D461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6FEBD" w14:textId="77777777" w:rsidR="00E1695F" w:rsidRDefault="00E1695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8F7"/>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184A6E"/>
    <w:multiLevelType w:val="hybridMultilevel"/>
    <w:tmpl w:val="03AADAA2"/>
    <w:lvl w:ilvl="0" w:tplc="FFFFFFFF">
      <w:start w:val="1"/>
      <w:numFmt w:val="decimal"/>
      <w:lvlText w:val="Proposal %1."/>
      <w:lvlJc w:val="left"/>
      <w:pPr>
        <w:ind w:left="446" w:hanging="420"/>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4443B70"/>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3" w15:restartNumberingAfterBreak="0">
    <w:nsid w:val="18AC23DC"/>
    <w:multiLevelType w:val="hybridMultilevel"/>
    <w:tmpl w:val="0C4C373C"/>
    <w:lvl w:ilvl="0" w:tplc="EE3E6BD4">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805B97"/>
    <w:multiLevelType w:val="hybridMultilevel"/>
    <w:tmpl w:val="7C8EF6EE"/>
    <w:lvl w:ilvl="0" w:tplc="D0087D6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3A1882"/>
    <w:multiLevelType w:val="hybridMultilevel"/>
    <w:tmpl w:val="F59ACA2E"/>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B660DE"/>
    <w:multiLevelType w:val="hybridMultilevel"/>
    <w:tmpl w:val="C8EA3CA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3F73EF"/>
    <w:multiLevelType w:val="hybridMultilevel"/>
    <w:tmpl w:val="4BB85776"/>
    <w:lvl w:ilvl="0" w:tplc="8F58C6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2F12750E"/>
    <w:multiLevelType w:val="hybridMultilevel"/>
    <w:tmpl w:val="ACBAF968"/>
    <w:lvl w:ilvl="0" w:tplc="5EB47FD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DD56E4"/>
    <w:multiLevelType w:val="hybridMultilevel"/>
    <w:tmpl w:val="3144487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0" w15:restartNumberingAfterBreak="0">
    <w:nsid w:val="334C207F"/>
    <w:multiLevelType w:val="hybridMultilevel"/>
    <w:tmpl w:val="DEAC0574"/>
    <w:lvl w:ilvl="0" w:tplc="B7F9DC0D">
      <w:start w:val="1"/>
      <w:numFmt w:val="bullet"/>
      <w:lvlText w:val="-"/>
      <w:lvlJc w:val="left"/>
      <w:pPr>
        <w:ind w:left="2061" w:hanging="360"/>
      </w:pPr>
      <w:rPr>
        <w:rFonts w:ascii="Arial" w:hAnsi="Arial" w:cs="Arial"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1"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26C68"/>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AC7D8C"/>
    <w:multiLevelType w:val="hybridMultilevel"/>
    <w:tmpl w:val="5704AB5E"/>
    <w:lvl w:ilvl="0" w:tplc="568A722C">
      <w:start w:val="4"/>
      <w:numFmt w:val="decimal"/>
      <w:lvlText w:val="%1."/>
      <w:lvlJc w:val="left"/>
      <w:pPr>
        <w:tabs>
          <w:tab w:val="num" w:pos="1619"/>
        </w:tabs>
        <w:ind w:left="1619" w:hanging="360"/>
      </w:pPr>
      <w:rPr>
        <w:rFonts w:hint="eastAsia"/>
        <w:b/>
        <w:i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4F95A46"/>
    <w:multiLevelType w:val="hybridMultilevel"/>
    <w:tmpl w:val="14DA4118"/>
    <w:lvl w:ilvl="0" w:tplc="B7F9DC0D">
      <w:start w:val="1"/>
      <w:numFmt w:val="bullet"/>
      <w:lvlText w:val="-"/>
      <w:lvlJc w:val="left"/>
      <w:pPr>
        <w:ind w:left="2061" w:hanging="360"/>
      </w:pPr>
      <w:rPr>
        <w:rFonts w:ascii="Arial" w:hAnsi="Arial" w:cs="Arial"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6" w15:restartNumberingAfterBreak="0">
    <w:nsid w:val="4DBB3543"/>
    <w:multiLevelType w:val="hybridMultilevel"/>
    <w:tmpl w:val="AC9C88DE"/>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7"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0E6FE6"/>
    <w:multiLevelType w:val="hybridMultilevel"/>
    <w:tmpl w:val="3144487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5ED01A87"/>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6D5608"/>
    <w:multiLevelType w:val="hybridMultilevel"/>
    <w:tmpl w:val="387EA958"/>
    <w:lvl w:ilvl="0" w:tplc="4A8E91FE">
      <w:numFmt w:val="bullet"/>
      <w:lvlText w:val="-"/>
      <w:lvlJc w:val="left"/>
      <w:pPr>
        <w:ind w:left="2061" w:hanging="360"/>
      </w:pPr>
      <w:rPr>
        <w:rFonts w:ascii="Times New Roman" w:eastAsiaTheme="minorEastAsia"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4" w15:restartNumberingAfterBreak="0">
    <w:nsid w:val="70BC29A8"/>
    <w:multiLevelType w:val="hybridMultilevel"/>
    <w:tmpl w:val="AC9C88DE"/>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5"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C6F0A8D"/>
    <w:multiLevelType w:val="hybridMultilevel"/>
    <w:tmpl w:val="EC143946"/>
    <w:lvl w:ilvl="0" w:tplc="0B04113E">
      <w:start w:val="1"/>
      <w:numFmt w:val="decimal"/>
      <w:lvlText w:val="%1."/>
      <w:lvlJc w:val="left"/>
      <w:pPr>
        <w:tabs>
          <w:tab w:val="num" w:pos="386"/>
        </w:tabs>
        <w:ind w:left="386" w:hanging="360"/>
      </w:pPr>
      <w:rPr>
        <w:rFonts w:hint="eastAsia"/>
        <w:b/>
        <w:i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14"/>
  </w:num>
  <w:num w:numId="3">
    <w:abstractNumId w:val="21"/>
  </w:num>
  <w:num w:numId="4">
    <w:abstractNumId w:val="27"/>
  </w:num>
  <w:num w:numId="5">
    <w:abstractNumId w:val="12"/>
  </w:num>
  <w:num w:numId="6">
    <w:abstractNumId w:val="20"/>
  </w:num>
  <w:num w:numId="7">
    <w:abstractNumId w:val="22"/>
  </w:num>
  <w:num w:numId="8">
    <w:abstractNumId w:val="24"/>
  </w:num>
  <w:num w:numId="9">
    <w:abstractNumId w:val="18"/>
  </w:num>
  <w:num w:numId="10">
    <w:abstractNumId w:val="6"/>
  </w:num>
  <w:num w:numId="11">
    <w:abstractNumId w:val="3"/>
  </w:num>
  <w:num w:numId="12">
    <w:abstractNumId w:val="2"/>
  </w:num>
  <w:num w:numId="13">
    <w:abstractNumId w:val="0"/>
  </w:num>
  <w:num w:numId="14">
    <w:abstractNumId w:val="9"/>
  </w:num>
  <w:num w:numId="15">
    <w:abstractNumId w:val="16"/>
  </w:num>
  <w:num w:numId="16">
    <w:abstractNumId w:val="5"/>
  </w:num>
  <w:num w:numId="17">
    <w:abstractNumId w:val="25"/>
  </w:num>
  <w:num w:numId="18">
    <w:abstractNumId w:val="10"/>
  </w:num>
  <w:num w:numId="19">
    <w:abstractNumId w:val="15"/>
  </w:num>
  <w:num w:numId="20">
    <w:abstractNumId w:val="11"/>
  </w:num>
  <w:num w:numId="21">
    <w:abstractNumId w:val="23"/>
  </w:num>
  <w:num w:numId="22">
    <w:abstractNumId w:val="19"/>
  </w:num>
  <w:num w:numId="23">
    <w:abstractNumId w:val="8"/>
  </w:num>
  <w:num w:numId="24">
    <w:abstractNumId w:val="4"/>
  </w:num>
  <w:num w:numId="25">
    <w:abstractNumId w:val="17"/>
    <w:lvlOverride w:ilvl="0">
      <w:startOverride w:val="1"/>
    </w:lvlOverride>
    <w:lvlOverride w:ilvl="1"/>
    <w:lvlOverride w:ilvl="2"/>
    <w:lvlOverride w:ilvl="3"/>
    <w:lvlOverride w:ilvl="4"/>
    <w:lvlOverride w:ilvl="5"/>
    <w:lvlOverride w:ilvl="6"/>
    <w:lvlOverride w:ilvl="7"/>
    <w:lvlOverride w:ilvl="8"/>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3"/>
  </w:num>
  <w:num w:numId="29">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vNaAOGj+IIsAAAA"/>
  </w:docVars>
  <w:rsids>
    <w:rsidRoot w:val="00B87FBC"/>
    <w:rsid w:val="000000E3"/>
    <w:rsid w:val="0000022D"/>
    <w:rsid w:val="0000069E"/>
    <w:rsid w:val="00000830"/>
    <w:rsid w:val="000017C3"/>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A5"/>
    <w:rsid w:val="000119D0"/>
    <w:rsid w:val="00011AE1"/>
    <w:rsid w:val="00011C8C"/>
    <w:rsid w:val="00011F30"/>
    <w:rsid w:val="00011FFB"/>
    <w:rsid w:val="000120D5"/>
    <w:rsid w:val="000122DB"/>
    <w:rsid w:val="00012414"/>
    <w:rsid w:val="000124C4"/>
    <w:rsid w:val="000126F3"/>
    <w:rsid w:val="0001343B"/>
    <w:rsid w:val="000135C9"/>
    <w:rsid w:val="000137AA"/>
    <w:rsid w:val="00013F3D"/>
    <w:rsid w:val="00014052"/>
    <w:rsid w:val="0001427A"/>
    <w:rsid w:val="000144F5"/>
    <w:rsid w:val="00014CDC"/>
    <w:rsid w:val="00014D04"/>
    <w:rsid w:val="000151E7"/>
    <w:rsid w:val="000154DB"/>
    <w:rsid w:val="00015A87"/>
    <w:rsid w:val="00016AC6"/>
    <w:rsid w:val="00016B24"/>
    <w:rsid w:val="00016F56"/>
    <w:rsid w:val="00016FE9"/>
    <w:rsid w:val="000172D6"/>
    <w:rsid w:val="00017422"/>
    <w:rsid w:val="000174AD"/>
    <w:rsid w:val="00017B9D"/>
    <w:rsid w:val="00017BA4"/>
    <w:rsid w:val="00017F49"/>
    <w:rsid w:val="0002045E"/>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B6"/>
    <w:rsid w:val="000250A3"/>
    <w:rsid w:val="000250AB"/>
    <w:rsid w:val="0002552A"/>
    <w:rsid w:val="00025A64"/>
    <w:rsid w:val="000260C1"/>
    <w:rsid w:val="0002684C"/>
    <w:rsid w:val="00026EE4"/>
    <w:rsid w:val="0002754F"/>
    <w:rsid w:val="00027A20"/>
    <w:rsid w:val="00027B16"/>
    <w:rsid w:val="00027D3A"/>
    <w:rsid w:val="00030815"/>
    <w:rsid w:val="000308C4"/>
    <w:rsid w:val="00030BD6"/>
    <w:rsid w:val="00030DFC"/>
    <w:rsid w:val="00032167"/>
    <w:rsid w:val="000325F7"/>
    <w:rsid w:val="0003305D"/>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0950"/>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0DC4"/>
    <w:rsid w:val="00051585"/>
    <w:rsid w:val="000517C0"/>
    <w:rsid w:val="000518CB"/>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73"/>
    <w:rsid w:val="000559D2"/>
    <w:rsid w:val="00055E49"/>
    <w:rsid w:val="0005665F"/>
    <w:rsid w:val="00056E4A"/>
    <w:rsid w:val="00056F22"/>
    <w:rsid w:val="000571AF"/>
    <w:rsid w:val="000571F6"/>
    <w:rsid w:val="000574FC"/>
    <w:rsid w:val="00057B8F"/>
    <w:rsid w:val="00057BFD"/>
    <w:rsid w:val="00057CCE"/>
    <w:rsid w:val="00060087"/>
    <w:rsid w:val="000605E5"/>
    <w:rsid w:val="00060AA3"/>
    <w:rsid w:val="00060CE4"/>
    <w:rsid w:val="00060CEB"/>
    <w:rsid w:val="000611AE"/>
    <w:rsid w:val="00061213"/>
    <w:rsid w:val="000613E6"/>
    <w:rsid w:val="00061A2C"/>
    <w:rsid w:val="00061B18"/>
    <w:rsid w:val="0006316B"/>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0908"/>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3A4"/>
    <w:rsid w:val="00074440"/>
    <w:rsid w:val="000747E7"/>
    <w:rsid w:val="000749EF"/>
    <w:rsid w:val="00074E57"/>
    <w:rsid w:val="0007557F"/>
    <w:rsid w:val="00075FDA"/>
    <w:rsid w:val="00076185"/>
    <w:rsid w:val="00076367"/>
    <w:rsid w:val="0007680E"/>
    <w:rsid w:val="00076A2B"/>
    <w:rsid w:val="00076E3A"/>
    <w:rsid w:val="000773F5"/>
    <w:rsid w:val="000776A6"/>
    <w:rsid w:val="000777C7"/>
    <w:rsid w:val="00077878"/>
    <w:rsid w:val="000778C4"/>
    <w:rsid w:val="00077AA7"/>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6187"/>
    <w:rsid w:val="0008625E"/>
    <w:rsid w:val="0008650F"/>
    <w:rsid w:val="000865B7"/>
    <w:rsid w:val="00086D8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382"/>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D9A"/>
    <w:rsid w:val="000A7F9E"/>
    <w:rsid w:val="000B03F1"/>
    <w:rsid w:val="000B0538"/>
    <w:rsid w:val="000B0969"/>
    <w:rsid w:val="000B17B6"/>
    <w:rsid w:val="000B17FB"/>
    <w:rsid w:val="000B1974"/>
    <w:rsid w:val="000B1C22"/>
    <w:rsid w:val="000B1CAE"/>
    <w:rsid w:val="000B24DD"/>
    <w:rsid w:val="000B2C21"/>
    <w:rsid w:val="000B2F47"/>
    <w:rsid w:val="000B3216"/>
    <w:rsid w:val="000B3390"/>
    <w:rsid w:val="000B33C6"/>
    <w:rsid w:val="000B36EE"/>
    <w:rsid w:val="000B370C"/>
    <w:rsid w:val="000B3F5F"/>
    <w:rsid w:val="000B3F9C"/>
    <w:rsid w:val="000B40D1"/>
    <w:rsid w:val="000B498A"/>
    <w:rsid w:val="000B54C6"/>
    <w:rsid w:val="000B555C"/>
    <w:rsid w:val="000B5F99"/>
    <w:rsid w:val="000B647C"/>
    <w:rsid w:val="000B65A0"/>
    <w:rsid w:val="000B67FB"/>
    <w:rsid w:val="000B6824"/>
    <w:rsid w:val="000B6A19"/>
    <w:rsid w:val="000B6BBD"/>
    <w:rsid w:val="000B6D3D"/>
    <w:rsid w:val="000B72E9"/>
    <w:rsid w:val="000B7E61"/>
    <w:rsid w:val="000C0172"/>
    <w:rsid w:val="000C06A6"/>
    <w:rsid w:val="000C0DE3"/>
    <w:rsid w:val="000C1001"/>
    <w:rsid w:val="000C18A4"/>
    <w:rsid w:val="000C1B5F"/>
    <w:rsid w:val="000C1FDC"/>
    <w:rsid w:val="000C2208"/>
    <w:rsid w:val="000C2DDC"/>
    <w:rsid w:val="000C2EFE"/>
    <w:rsid w:val="000C31B8"/>
    <w:rsid w:val="000C3411"/>
    <w:rsid w:val="000C3FC2"/>
    <w:rsid w:val="000C440B"/>
    <w:rsid w:val="000C4D73"/>
    <w:rsid w:val="000C4FD8"/>
    <w:rsid w:val="000C515A"/>
    <w:rsid w:val="000C517D"/>
    <w:rsid w:val="000C5239"/>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D7A5A"/>
    <w:rsid w:val="000D7D4E"/>
    <w:rsid w:val="000E068D"/>
    <w:rsid w:val="000E0A27"/>
    <w:rsid w:val="000E0B14"/>
    <w:rsid w:val="000E0F87"/>
    <w:rsid w:val="000E1474"/>
    <w:rsid w:val="000E1909"/>
    <w:rsid w:val="000E25B2"/>
    <w:rsid w:val="000E26D7"/>
    <w:rsid w:val="000E29CA"/>
    <w:rsid w:val="000E3111"/>
    <w:rsid w:val="000E31D7"/>
    <w:rsid w:val="000E3C6B"/>
    <w:rsid w:val="000E4629"/>
    <w:rsid w:val="000E47A1"/>
    <w:rsid w:val="000E47F5"/>
    <w:rsid w:val="000E52F0"/>
    <w:rsid w:val="000E59B0"/>
    <w:rsid w:val="000E5D1A"/>
    <w:rsid w:val="000E68E4"/>
    <w:rsid w:val="000E7159"/>
    <w:rsid w:val="000E71CA"/>
    <w:rsid w:val="000E73D4"/>
    <w:rsid w:val="000E7C98"/>
    <w:rsid w:val="000E7E98"/>
    <w:rsid w:val="000E7F3D"/>
    <w:rsid w:val="000E7F62"/>
    <w:rsid w:val="000F00ED"/>
    <w:rsid w:val="000F06AC"/>
    <w:rsid w:val="000F1063"/>
    <w:rsid w:val="000F11DF"/>
    <w:rsid w:val="000F11F0"/>
    <w:rsid w:val="000F1216"/>
    <w:rsid w:val="000F1A62"/>
    <w:rsid w:val="000F1F75"/>
    <w:rsid w:val="000F21C5"/>
    <w:rsid w:val="000F26CF"/>
    <w:rsid w:val="000F2B66"/>
    <w:rsid w:val="000F2C02"/>
    <w:rsid w:val="000F2C95"/>
    <w:rsid w:val="000F306D"/>
    <w:rsid w:val="000F31F2"/>
    <w:rsid w:val="000F332B"/>
    <w:rsid w:val="000F3655"/>
    <w:rsid w:val="000F38D0"/>
    <w:rsid w:val="000F3C46"/>
    <w:rsid w:val="000F3F5E"/>
    <w:rsid w:val="000F4B2A"/>
    <w:rsid w:val="000F530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A97"/>
    <w:rsid w:val="00101B73"/>
    <w:rsid w:val="00101EF7"/>
    <w:rsid w:val="00101F95"/>
    <w:rsid w:val="00102AB7"/>
    <w:rsid w:val="001032FB"/>
    <w:rsid w:val="00103937"/>
    <w:rsid w:val="0010493D"/>
    <w:rsid w:val="001049B3"/>
    <w:rsid w:val="00104DA0"/>
    <w:rsid w:val="00105160"/>
    <w:rsid w:val="001053C1"/>
    <w:rsid w:val="00105570"/>
    <w:rsid w:val="001056CB"/>
    <w:rsid w:val="00105812"/>
    <w:rsid w:val="00105B58"/>
    <w:rsid w:val="001067A4"/>
    <w:rsid w:val="00106BC9"/>
    <w:rsid w:val="00107304"/>
    <w:rsid w:val="0010772F"/>
    <w:rsid w:val="00107FB4"/>
    <w:rsid w:val="001102E8"/>
    <w:rsid w:val="001109E6"/>
    <w:rsid w:val="00110AB5"/>
    <w:rsid w:val="00110F2B"/>
    <w:rsid w:val="001113AF"/>
    <w:rsid w:val="001114DA"/>
    <w:rsid w:val="00111719"/>
    <w:rsid w:val="00111740"/>
    <w:rsid w:val="001120FC"/>
    <w:rsid w:val="00112108"/>
    <w:rsid w:val="00112808"/>
    <w:rsid w:val="001128A8"/>
    <w:rsid w:val="00112F21"/>
    <w:rsid w:val="0011300A"/>
    <w:rsid w:val="0011322D"/>
    <w:rsid w:val="00113355"/>
    <w:rsid w:val="001133BE"/>
    <w:rsid w:val="001135A8"/>
    <w:rsid w:val="001135BA"/>
    <w:rsid w:val="00113E4F"/>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EFC"/>
    <w:rsid w:val="001204D4"/>
    <w:rsid w:val="00120924"/>
    <w:rsid w:val="00120A22"/>
    <w:rsid w:val="00120A72"/>
    <w:rsid w:val="00120F0F"/>
    <w:rsid w:val="001216B6"/>
    <w:rsid w:val="00122469"/>
    <w:rsid w:val="0012301A"/>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4C"/>
    <w:rsid w:val="00126468"/>
    <w:rsid w:val="00126884"/>
    <w:rsid w:val="00126A1D"/>
    <w:rsid w:val="00127206"/>
    <w:rsid w:val="001278E3"/>
    <w:rsid w:val="001279D0"/>
    <w:rsid w:val="00127EA2"/>
    <w:rsid w:val="00127FC9"/>
    <w:rsid w:val="0013002B"/>
    <w:rsid w:val="00130753"/>
    <w:rsid w:val="00130B3A"/>
    <w:rsid w:val="00130B83"/>
    <w:rsid w:val="00130EAE"/>
    <w:rsid w:val="00131770"/>
    <w:rsid w:val="00131AC6"/>
    <w:rsid w:val="001326B7"/>
    <w:rsid w:val="00132810"/>
    <w:rsid w:val="00132A1B"/>
    <w:rsid w:val="00132BAC"/>
    <w:rsid w:val="00132CFC"/>
    <w:rsid w:val="00132ECB"/>
    <w:rsid w:val="00133087"/>
    <w:rsid w:val="0013330D"/>
    <w:rsid w:val="0013361D"/>
    <w:rsid w:val="001336AB"/>
    <w:rsid w:val="00133BC6"/>
    <w:rsid w:val="00133C38"/>
    <w:rsid w:val="00133D1A"/>
    <w:rsid w:val="00134473"/>
    <w:rsid w:val="00134474"/>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3C1"/>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559"/>
    <w:rsid w:val="00147952"/>
    <w:rsid w:val="00147993"/>
    <w:rsid w:val="00147F44"/>
    <w:rsid w:val="001504A4"/>
    <w:rsid w:val="0015097A"/>
    <w:rsid w:val="00150B65"/>
    <w:rsid w:val="00150D53"/>
    <w:rsid w:val="00151084"/>
    <w:rsid w:val="001511AD"/>
    <w:rsid w:val="0015172E"/>
    <w:rsid w:val="00151BB2"/>
    <w:rsid w:val="00152D0B"/>
    <w:rsid w:val="00153000"/>
    <w:rsid w:val="0015312D"/>
    <w:rsid w:val="00153307"/>
    <w:rsid w:val="00153B22"/>
    <w:rsid w:val="00153C55"/>
    <w:rsid w:val="00154061"/>
    <w:rsid w:val="00154435"/>
    <w:rsid w:val="001546A0"/>
    <w:rsid w:val="00154789"/>
    <w:rsid w:val="00154796"/>
    <w:rsid w:val="00154A95"/>
    <w:rsid w:val="00154A9C"/>
    <w:rsid w:val="00154BE0"/>
    <w:rsid w:val="00154BEA"/>
    <w:rsid w:val="00154F45"/>
    <w:rsid w:val="00155520"/>
    <w:rsid w:val="00155844"/>
    <w:rsid w:val="00155B12"/>
    <w:rsid w:val="00155B1F"/>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2275"/>
    <w:rsid w:val="001631C7"/>
    <w:rsid w:val="0016331D"/>
    <w:rsid w:val="00163436"/>
    <w:rsid w:val="00163B15"/>
    <w:rsid w:val="00163F67"/>
    <w:rsid w:val="001646EC"/>
    <w:rsid w:val="00164712"/>
    <w:rsid w:val="0016473C"/>
    <w:rsid w:val="00164BA0"/>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57B"/>
    <w:rsid w:val="001717AA"/>
    <w:rsid w:val="00171B30"/>
    <w:rsid w:val="001722FD"/>
    <w:rsid w:val="00172D8C"/>
    <w:rsid w:val="001734C7"/>
    <w:rsid w:val="001735FB"/>
    <w:rsid w:val="00173D6F"/>
    <w:rsid w:val="00173F7F"/>
    <w:rsid w:val="001743B2"/>
    <w:rsid w:val="001745E0"/>
    <w:rsid w:val="0017496C"/>
    <w:rsid w:val="00174E15"/>
    <w:rsid w:val="00175564"/>
    <w:rsid w:val="001759F9"/>
    <w:rsid w:val="001760C5"/>
    <w:rsid w:val="00176377"/>
    <w:rsid w:val="0017669A"/>
    <w:rsid w:val="00176D09"/>
    <w:rsid w:val="00176D18"/>
    <w:rsid w:val="00177001"/>
    <w:rsid w:val="00177528"/>
    <w:rsid w:val="00177AB4"/>
    <w:rsid w:val="00177AFC"/>
    <w:rsid w:val="00177CD9"/>
    <w:rsid w:val="00180599"/>
    <w:rsid w:val="00180604"/>
    <w:rsid w:val="00180CB0"/>
    <w:rsid w:val="00181B95"/>
    <w:rsid w:val="00181F37"/>
    <w:rsid w:val="001825AA"/>
    <w:rsid w:val="001829FA"/>
    <w:rsid w:val="00183510"/>
    <w:rsid w:val="0018370D"/>
    <w:rsid w:val="00183831"/>
    <w:rsid w:val="001839FC"/>
    <w:rsid w:val="00183C8D"/>
    <w:rsid w:val="00184249"/>
    <w:rsid w:val="001845E7"/>
    <w:rsid w:val="001850DA"/>
    <w:rsid w:val="0018573F"/>
    <w:rsid w:val="00185A09"/>
    <w:rsid w:val="00185B5F"/>
    <w:rsid w:val="0018616E"/>
    <w:rsid w:val="00186211"/>
    <w:rsid w:val="00186424"/>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61B"/>
    <w:rsid w:val="00194BDC"/>
    <w:rsid w:val="00194C1C"/>
    <w:rsid w:val="00194F1B"/>
    <w:rsid w:val="001958D7"/>
    <w:rsid w:val="001963CF"/>
    <w:rsid w:val="00196DC5"/>
    <w:rsid w:val="00197004"/>
    <w:rsid w:val="001970DE"/>
    <w:rsid w:val="00197332"/>
    <w:rsid w:val="00197B2C"/>
    <w:rsid w:val="00197BBC"/>
    <w:rsid w:val="00197DE9"/>
    <w:rsid w:val="001A0275"/>
    <w:rsid w:val="001A16EA"/>
    <w:rsid w:val="001A181F"/>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992"/>
    <w:rsid w:val="001A50AD"/>
    <w:rsid w:val="001A51EB"/>
    <w:rsid w:val="001A551B"/>
    <w:rsid w:val="001A58EE"/>
    <w:rsid w:val="001A5C2D"/>
    <w:rsid w:val="001A5F47"/>
    <w:rsid w:val="001A5F4F"/>
    <w:rsid w:val="001A6023"/>
    <w:rsid w:val="001A6656"/>
    <w:rsid w:val="001A6BAF"/>
    <w:rsid w:val="001A727B"/>
    <w:rsid w:val="001A76D0"/>
    <w:rsid w:val="001A7C42"/>
    <w:rsid w:val="001A7D4F"/>
    <w:rsid w:val="001B03B7"/>
    <w:rsid w:val="001B05CF"/>
    <w:rsid w:val="001B060A"/>
    <w:rsid w:val="001B096F"/>
    <w:rsid w:val="001B09AD"/>
    <w:rsid w:val="001B1150"/>
    <w:rsid w:val="001B136F"/>
    <w:rsid w:val="001B17EB"/>
    <w:rsid w:val="001B1D92"/>
    <w:rsid w:val="001B2958"/>
    <w:rsid w:val="001B2BAB"/>
    <w:rsid w:val="001B3934"/>
    <w:rsid w:val="001B393D"/>
    <w:rsid w:val="001B3B5D"/>
    <w:rsid w:val="001B3C54"/>
    <w:rsid w:val="001B46A8"/>
    <w:rsid w:val="001B503C"/>
    <w:rsid w:val="001B5399"/>
    <w:rsid w:val="001B55C5"/>
    <w:rsid w:val="001B5A95"/>
    <w:rsid w:val="001B5DDA"/>
    <w:rsid w:val="001B5F0C"/>
    <w:rsid w:val="001B6669"/>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622"/>
    <w:rsid w:val="001C0BC4"/>
    <w:rsid w:val="001C127A"/>
    <w:rsid w:val="001C1A97"/>
    <w:rsid w:val="001C1B7F"/>
    <w:rsid w:val="001C235F"/>
    <w:rsid w:val="001C2710"/>
    <w:rsid w:val="001C2E9E"/>
    <w:rsid w:val="001C3305"/>
    <w:rsid w:val="001C3D68"/>
    <w:rsid w:val="001C41EF"/>
    <w:rsid w:val="001C42D5"/>
    <w:rsid w:val="001C43AC"/>
    <w:rsid w:val="001C4827"/>
    <w:rsid w:val="001C4D23"/>
    <w:rsid w:val="001C4E24"/>
    <w:rsid w:val="001C4F0D"/>
    <w:rsid w:val="001C531E"/>
    <w:rsid w:val="001C56C5"/>
    <w:rsid w:val="001C5AE9"/>
    <w:rsid w:val="001C5D2D"/>
    <w:rsid w:val="001C5DFA"/>
    <w:rsid w:val="001C626F"/>
    <w:rsid w:val="001C70C3"/>
    <w:rsid w:val="001C7268"/>
    <w:rsid w:val="001C7766"/>
    <w:rsid w:val="001C78FC"/>
    <w:rsid w:val="001C7C87"/>
    <w:rsid w:val="001D04F9"/>
    <w:rsid w:val="001D096F"/>
    <w:rsid w:val="001D0DD1"/>
    <w:rsid w:val="001D0DF4"/>
    <w:rsid w:val="001D133A"/>
    <w:rsid w:val="001D155F"/>
    <w:rsid w:val="001D22A5"/>
    <w:rsid w:val="001D2736"/>
    <w:rsid w:val="001D2EB0"/>
    <w:rsid w:val="001D3507"/>
    <w:rsid w:val="001D3601"/>
    <w:rsid w:val="001D363E"/>
    <w:rsid w:val="001D3773"/>
    <w:rsid w:val="001D389C"/>
    <w:rsid w:val="001D3ADB"/>
    <w:rsid w:val="001D3CC4"/>
    <w:rsid w:val="001D4362"/>
    <w:rsid w:val="001D44CE"/>
    <w:rsid w:val="001D4B4B"/>
    <w:rsid w:val="001D4C66"/>
    <w:rsid w:val="001D5B03"/>
    <w:rsid w:val="001D5C94"/>
    <w:rsid w:val="001D638D"/>
    <w:rsid w:val="001D6391"/>
    <w:rsid w:val="001D642F"/>
    <w:rsid w:val="001D6C37"/>
    <w:rsid w:val="001D6C50"/>
    <w:rsid w:val="001D6E2D"/>
    <w:rsid w:val="001D6F3E"/>
    <w:rsid w:val="001D6F5E"/>
    <w:rsid w:val="001D74FE"/>
    <w:rsid w:val="001D7843"/>
    <w:rsid w:val="001E025F"/>
    <w:rsid w:val="001E059B"/>
    <w:rsid w:val="001E085D"/>
    <w:rsid w:val="001E0A7C"/>
    <w:rsid w:val="001E1051"/>
    <w:rsid w:val="001E1229"/>
    <w:rsid w:val="001E17A6"/>
    <w:rsid w:val="001E17B2"/>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4F64"/>
    <w:rsid w:val="001E5698"/>
    <w:rsid w:val="001E59F8"/>
    <w:rsid w:val="001E5C17"/>
    <w:rsid w:val="001E5DE6"/>
    <w:rsid w:val="001E7352"/>
    <w:rsid w:val="001E7E2B"/>
    <w:rsid w:val="001F00A4"/>
    <w:rsid w:val="001F01BF"/>
    <w:rsid w:val="001F02FA"/>
    <w:rsid w:val="001F04B7"/>
    <w:rsid w:val="001F06AE"/>
    <w:rsid w:val="001F0911"/>
    <w:rsid w:val="001F0AAC"/>
    <w:rsid w:val="001F10C5"/>
    <w:rsid w:val="001F1625"/>
    <w:rsid w:val="001F16CB"/>
    <w:rsid w:val="001F1704"/>
    <w:rsid w:val="001F1CA5"/>
    <w:rsid w:val="001F1CAC"/>
    <w:rsid w:val="001F1F19"/>
    <w:rsid w:val="001F1F7A"/>
    <w:rsid w:val="001F23CF"/>
    <w:rsid w:val="001F297F"/>
    <w:rsid w:val="001F2DCC"/>
    <w:rsid w:val="001F2DD1"/>
    <w:rsid w:val="001F3B95"/>
    <w:rsid w:val="001F3C10"/>
    <w:rsid w:val="001F3F42"/>
    <w:rsid w:val="001F3FCA"/>
    <w:rsid w:val="001F47EF"/>
    <w:rsid w:val="001F4893"/>
    <w:rsid w:val="001F4B27"/>
    <w:rsid w:val="001F4B86"/>
    <w:rsid w:val="001F4D40"/>
    <w:rsid w:val="001F54A1"/>
    <w:rsid w:val="001F59B7"/>
    <w:rsid w:val="001F6938"/>
    <w:rsid w:val="001F6DC8"/>
    <w:rsid w:val="001F6FFC"/>
    <w:rsid w:val="001F70E4"/>
    <w:rsid w:val="001F712C"/>
    <w:rsid w:val="001F783A"/>
    <w:rsid w:val="001F7A50"/>
    <w:rsid w:val="001F7C6D"/>
    <w:rsid w:val="00200314"/>
    <w:rsid w:val="002007F1"/>
    <w:rsid w:val="00200C00"/>
    <w:rsid w:val="00200E72"/>
    <w:rsid w:val="00201D35"/>
    <w:rsid w:val="0020210B"/>
    <w:rsid w:val="002024D7"/>
    <w:rsid w:val="00202D8E"/>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58D"/>
    <w:rsid w:val="00210CD7"/>
    <w:rsid w:val="00210D10"/>
    <w:rsid w:val="00210DC8"/>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293"/>
    <w:rsid w:val="00224837"/>
    <w:rsid w:val="00225551"/>
    <w:rsid w:val="00226526"/>
    <w:rsid w:val="002265ED"/>
    <w:rsid w:val="0022680E"/>
    <w:rsid w:val="00226856"/>
    <w:rsid w:val="00226865"/>
    <w:rsid w:val="00226BB0"/>
    <w:rsid w:val="00226BF3"/>
    <w:rsid w:val="002301C3"/>
    <w:rsid w:val="002302DB"/>
    <w:rsid w:val="002307B0"/>
    <w:rsid w:val="002309A1"/>
    <w:rsid w:val="00230EF1"/>
    <w:rsid w:val="002319C7"/>
    <w:rsid w:val="00231E3A"/>
    <w:rsid w:val="00231EE2"/>
    <w:rsid w:val="0023222B"/>
    <w:rsid w:val="0023247D"/>
    <w:rsid w:val="00232543"/>
    <w:rsid w:val="002327C9"/>
    <w:rsid w:val="002327D8"/>
    <w:rsid w:val="0023318B"/>
    <w:rsid w:val="00233230"/>
    <w:rsid w:val="0023349A"/>
    <w:rsid w:val="0023394C"/>
    <w:rsid w:val="00233984"/>
    <w:rsid w:val="002342DD"/>
    <w:rsid w:val="00234341"/>
    <w:rsid w:val="002344A0"/>
    <w:rsid w:val="00234B22"/>
    <w:rsid w:val="002352F4"/>
    <w:rsid w:val="00235544"/>
    <w:rsid w:val="00235763"/>
    <w:rsid w:val="00235964"/>
    <w:rsid w:val="00235D9E"/>
    <w:rsid w:val="002361CA"/>
    <w:rsid w:val="00236A98"/>
    <w:rsid w:val="00236AA7"/>
    <w:rsid w:val="00236B8F"/>
    <w:rsid w:val="00236C6D"/>
    <w:rsid w:val="00236CC9"/>
    <w:rsid w:val="00237042"/>
    <w:rsid w:val="00237C12"/>
    <w:rsid w:val="00240150"/>
    <w:rsid w:val="00240555"/>
    <w:rsid w:val="0024083B"/>
    <w:rsid w:val="00240BA3"/>
    <w:rsid w:val="00240E43"/>
    <w:rsid w:val="00240E56"/>
    <w:rsid w:val="002412BF"/>
    <w:rsid w:val="002412C3"/>
    <w:rsid w:val="00241C61"/>
    <w:rsid w:val="00241EA1"/>
    <w:rsid w:val="002421B4"/>
    <w:rsid w:val="002421E7"/>
    <w:rsid w:val="00242435"/>
    <w:rsid w:val="00242D9C"/>
    <w:rsid w:val="0024319C"/>
    <w:rsid w:val="00243F28"/>
    <w:rsid w:val="002442CD"/>
    <w:rsid w:val="002446D9"/>
    <w:rsid w:val="00244A81"/>
    <w:rsid w:val="00244BC2"/>
    <w:rsid w:val="00244C90"/>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3BC6"/>
    <w:rsid w:val="0025471F"/>
    <w:rsid w:val="00254C8C"/>
    <w:rsid w:val="00254C8E"/>
    <w:rsid w:val="00254E64"/>
    <w:rsid w:val="002552A5"/>
    <w:rsid w:val="002552C6"/>
    <w:rsid w:val="00255425"/>
    <w:rsid w:val="002554ED"/>
    <w:rsid w:val="00255899"/>
    <w:rsid w:val="00255CC3"/>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5EA"/>
    <w:rsid w:val="002648B0"/>
    <w:rsid w:val="00264A7A"/>
    <w:rsid w:val="0026544F"/>
    <w:rsid w:val="00265B38"/>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EB2"/>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48D"/>
    <w:rsid w:val="00284D1E"/>
    <w:rsid w:val="00285042"/>
    <w:rsid w:val="00285282"/>
    <w:rsid w:val="00285284"/>
    <w:rsid w:val="002855DB"/>
    <w:rsid w:val="00285FCF"/>
    <w:rsid w:val="00286779"/>
    <w:rsid w:val="002871E0"/>
    <w:rsid w:val="00287506"/>
    <w:rsid w:val="00287D0B"/>
    <w:rsid w:val="00287DDF"/>
    <w:rsid w:val="002907BC"/>
    <w:rsid w:val="00290C8D"/>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986"/>
    <w:rsid w:val="00296077"/>
    <w:rsid w:val="00296719"/>
    <w:rsid w:val="002967E9"/>
    <w:rsid w:val="00296B69"/>
    <w:rsid w:val="00296F6A"/>
    <w:rsid w:val="00296FDB"/>
    <w:rsid w:val="00297314"/>
    <w:rsid w:val="002974BF"/>
    <w:rsid w:val="00297CB7"/>
    <w:rsid w:val="00297D26"/>
    <w:rsid w:val="002A01C2"/>
    <w:rsid w:val="002A04D2"/>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5B5F"/>
    <w:rsid w:val="002A5B99"/>
    <w:rsid w:val="002A5C0A"/>
    <w:rsid w:val="002A6114"/>
    <w:rsid w:val="002A61FF"/>
    <w:rsid w:val="002A65E3"/>
    <w:rsid w:val="002A696C"/>
    <w:rsid w:val="002A6D2B"/>
    <w:rsid w:val="002A701C"/>
    <w:rsid w:val="002A7065"/>
    <w:rsid w:val="002A79B0"/>
    <w:rsid w:val="002B0238"/>
    <w:rsid w:val="002B07FC"/>
    <w:rsid w:val="002B0A05"/>
    <w:rsid w:val="002B10F5"/>
    <w:rsid w:val="002B1B76"/>
    <w:rsid w:val="002B1C03"/>
    <w:rsid w:val="002B21EF"/>
    <w:rsid w:val="002B227D"/>
    <w:rsid w:val="002B22D7"/>
    <w:rsid w:val="002B24F1"/>
    <w:rsid w:val="002B2F28"/>
    <w:rsid w:val="002B33F1"/>
    <w:rsid w:val="002B370D"/>
    <w:rsid w:val="002B3BC2"/>
    <w:rsid w:val="002B43F1"/>
    <w:rsid w:val="002B4666"/>
    <w:rsid w:val="002B4B88"/>
    <w:rsid w:val="002B4D65"/>
    <w:rsid w:val="002B517E"/>
    <w:rsid w:val="002B53B5"/>
    <w:rsid w:val="002B54B2"/>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4FFE"/>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15A9"/>
    <w:rsid w:val="002D16FF"/>
    <w:rsid w:val="002D17AB"/>
    <w:rsid w:val="002D1E8B"/>
    <w:rsid w:val="002D2279"/>
    <w:rsid w:val="002D24A8"/>
    <w:rsid w:val="002D2519"/>
    <w:rsid w:val="002D28BA"/>
    <w:rsid w:val="002D2F94"/>
    <w:rsid w:val="002D3789"/>
    <w:rsid w:val="002D3817"/>
    <w:rsid w:val="002D40D7"/>
    <w:rsid w:val="002D4520"/>
    <w:rsid w:val="002D4701"/>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E0446"/>
    <w:rsid w:val="002E093C"/>
    <w:rsid w:val="002E0A51"/>
    <w:rsid w:val="002E0B0B"/>
    <w:rsid w:val="002E0B94"/>
    <w:rsid w:val="002E0C3A"/>
    <w:rsid w:val="002E0D1F"/>
    <w:rsid w:val="002E1B11"/>
    <w:rsid w:val="002E1F80"/>
    <w:rsid w:val="002E26F7"/>
    <w:rsid w:val="002E2849"/>
    <w:rsid w:val="002E2A8F"/>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B3E"/>
    <w:rsid w:val="002E6B7C"/>
    <w:rsid w:val="002E6F39"/>
    <w:rsid w:val="002E72D5"/>
    <w:rsid w:val="002E7578"/>
    <w:rsid w:val="002E76E2"/>
    <w:rsid w:val="002E78FC"/>
    <w:rsid w:val="002E79C0"/>
    <w:rsid w:val="002E7E7E"/>
    <w:rsid w:val="002E7FF1"/>
    <w:rsid w:val="002F0167"/>
    <w:rsid w:val="002F017B"/>
    <w:rsid w:val="002F01ED"/>
    <w:rsid w:val="002F052A"/>
    <w:rsid w:val="002F0939"/>
    <w:rsid w:val="002F0F47"/>
    <w:rsid w:val="002F189F"/>
    <w:rsid w:val="002F18CF"/>
    <w:rsid w:val="002F199C"/>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B3"/>
    <w:rsid w:val="002F5FED"/>
    <w:rsid w:val="002F6278"/>
    <w:rsid w:val="002F67E6"/>
    <w:rsid w:val="002F6854"/>
    <w:rsid w:val="002F692C"/>
    <w:rsid w:val="002F6D80"/>
    <w:rsid w:val="002F6F5E"/>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1D4A"/>
    <w:rsid w:val="0031203F"/>
    <w:rsid w:val="00312F87"/>
    <w:rsid w:val="003132C2"/>
    <w:rsid w:val="00313851"/>
    <w:rsid w:val="00313B17"/>
    <w:rsid w:val="00313D38"/>
    <w:rsid w:val="00314056"/>
    <w:rsid w:val="0031461E"/>
    <w:rsid w:val="0031465E"/>
    <w:rsid w:val="003150E8"/>
    <w:rsid w:val="00315119"/>
    <w:rsid w:val="003154CD"/>
    <w:rsid w:val="003154F3"/>
    <w:rsid w:val="0031567F"/>
    <w:rsid w:val="00315CC5"/>
    <w:rsid w:val="00315D07"/>
    <w:rsid w:val="00315D43"/>
    <w:rsid w:val="00315F81"/>
    <w:rsid w:val="003163E9"/>
    <w:rsid w:val="00316464"/>
    <w:rsid w:val="0031646A"/>
    <w:rsid w:val="00316537"/>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7B1"/>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86"/>
    <w:rsid w:val="0033419C"/>
    <w:rsid w:val="00334D37"/>
    <w:rsid w:val="00335192"/>
    <w:rsid w:val="0033574D"/>
    <w:rsid w:val="003359D0"/>
    <w:rsid w:val="00335C80"/>
    <w:rsid w:val="00335D9C"/>
    <w:rsid w:val="00335FD9"/>
    <w:rsid w:val="003361D6"/>
    <w:rsid w:val="003363FC"/>
    <w:rsid w:val="00336410"/>
    <w:rsid w:val="003364B0"/>
    <w:rsid w:val="00336A20"/>
    <w:rsid w:val="0033748B"/>
    <w:rsid w:val="003374CB"/>
    <w:rsid w:val="0033752C"/>
    <w:rsid w:val="0033790D"/>
    <w:rsid w:val="00340150"/>
    <w:rsid w:val="0034028C"/>
    <w:rsid w:val="0034106F"/>
    <w:rsid w:val="003414FE"/>
    <w:rsid w:val="003417BB"/>
    <w:rsid w:val="00341A68"/>
    <w:rsid w:val="00341E5F"/>
    <w:rsid w:val="0034291E"/>
    <w:rsid w:val="00342A80"/>
    <w:rsid w:val="00342C19"/>
    <w:rsid w:val="00343224"/>
    <w:rsid w:val="0034348B"/>
    <w:rsid w:val="003438F2"/>
    <w:rsid w:val="003439D1"/>
    <w:rsid w:val="003439ED"/>
    <w:rsid w:val="00343E2F"/>
    <w:rsid w:val="00343F46"/>
    <w:rsid w:val="003440BA"/>
    <w:rsid w:val="0034454F"/>
    <w:rsid w:val="00344A48"/>
    <w:rsid w:val="00344DC6"/>
    <w:rsid w:val="00344E46"/>
    <w:rsid w:val="00344ECB"/>
    <w:rsid w:val="00345288"/>
    <w:rsid w:val="003453D1"/>
    <w:rsid w:val="00345B00"/>
    <w:rsid w:val="00345DED"/>
    <w:rsid w:val="00345EBD"/>
    <w:rsid w:val="0034602B"/>
    <w:rsid w:val="003461B2"/>
    <w:rsid w:val="0034626B"/>
    <w:rsid w:val="00346C9B"/>
    <w:rsid w:val="00346CFA"/>
    <w:rsid w:val="00346E4A"/>
    <w:rsid w:val="00347253"/>
    <w:rsid w:val="00347B40"/>
    <w:rsid w:val="00350460"/>
    <w:rsid w:val="0035050E"/>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567"/>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342"/>
    <w:rsid w:val="00356769"/>
    <w:rsid w:val="003568D5"/>
    <w:rsid w:val="003568D8"/>
    <w:rsid w:val="00356ACB"/>
    <w:rsid w:val="00356B83"/>
    <w:rsid w:val="00356CE6"/>
    <w:rsid w:val="00357789"/>
    <w:rsid w:val="003578A4"/>
    <w:rsid w:val="003600E6"/>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79"/>
    <w:rsid w:val="003641B9"/>
    <w:rsid w:val="003644D5"/>
    <w:rsid w:val="00364611"/>
    <w:rsid w:val="003647DD"/>
    <w:rsid w:val="003647E8"/>
    <w:rsid w:val="00364CDA"/>
    <w:rsid w:val="00364F07"/>
    <w:rsid w:val="003650DB"/>
    <w:rsid w:val="0036569E"/>
    <w:rsid w:val="00365A83"/>
    <w:rsid w:val="00365DBE"/>
    <w:rsid w:val="0036772A"/>
    <w:rsid w:val="003677D6"/>
    <w:rsid w:val="00367BA7"/>
    <w:rsid w:val="00367E11"/>
    <w:rsid w:val="00367F93"/>
    <w:rsid w:val="00370009"/>
    <w:rsid w:val="0037005A"/>
    <w:rsid w:val="003702F9"/>
    <w:rsid w:val="003703BC"/>
    <w:rsid w:val="00370A62"/>
    <w:rsid w:val="00370D82"/>
    <w:rsid w:val="0037174C"/>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5032"/>
    <w:rsid w:val="00375236"/>
    <w:rsid w:val="0037540A"/>
    <w:rsid w:val="00375DC7"/>
    <w:rsid w:val="00376B9A"/>
    <w:rsid w:val="00376E8D"/>
    <w:rsid w:val="0037711F"/>
    <w:rsid w:val="003771A5"/>
    <w:rsid w:val="00377CDF"/>
    <w:rsid w:val="003812BD"/>
    <w:rsid w:val="00381792"/>
    <w:rsid w:val="003817C3"/>
    <w:rsid w:val="00381E75"/>
    <w:rsid w:val="00382699"/>
    <w:rsid w:val="00382C8A"/>
    <w:rsid w:val="00382D7D"/>
    <w:rsid w:val="003835FA"/>
    <w:rsid w:val="00384688"/>
    <w:rsid w:val="00384A63"/>
    <w:rsid w:val="00384CFE"/>
    <w:rsid w:val="00385C42"/>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831"/>
    <w:rsid w:val="00390B21"/>
    <w:rsid w:val="00390C9F"/>
    <w:rsid w:val="0039113C"/>
    <w:rsid w:val="00391408"/>
    <w:rsid w:val="003919B8"/>
    <w:rsid w:val="00391D58"/>
    <w:rsid w:val="00392313"/>
    <w:rsid w:val="00393201"/>
    <w:rsid w:val="0039333B"/>
    <w:rsid w:val="00393348"/>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3F5A"/>
    <w:rsid w:val="003A402D"/>
    <w:rsid w:val="003A40FE"/>
    <w:rsid w:val="003A48AE"/>
    <w:rsid w:val="003A4B0A"/>
    <w:rsid w:val="003A5013"/>
    <w:rsid w:val="003A5188"/>
    <w:rsid w:val="003A571D"/>
    <w:rsid w:val="003A576E"/>
    <w:rsid w:val="003A5898"/>
    <w:rsid w:val="003A5A16"/>
    <w:rsid w:val="003A5AF4"/>
    <w:rsid w:val="003A5E60"/>
    <w:rsid w:val="003A62F4"/>
    <w:rsid w:val="003A64D1"/>
    <w:rsid w:val="003A667D"/>
    <w:rsid w:val="003A6D55"/>
    <w:rsid w:val="003A6E4F"/>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977"/>
    <w:rsid w:val="003B3FC4"/>
    <w:rsid w:val="003B447F"/>
    <w:rsid w:val="003B4CA1"/>
    <w:rsid w:val="003B4D0E"/>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8B6"/>
    <w:rsid w:val="003C1A6D"/>
    <w:rsid w:val="003C2659"/>
    <w:rsid w:val="003C2B43"/>
    <w:rsid w:val="003C2C46"/>
    <w:rsid w:val="003C3267"/>
    <w:rsid w:val="003C39CD"/>
    <w:rsid w:val="003C3D71"/>
    <w:rsid w:val="003C3F11"/>
    <w:rsid w:val="003C44AB"/>
    <w:rsid w:val="003C4746"/>
    <w:rsid w:val="003C4904"/>
    <w:rsid w:val="003C5004"/>
    <w:rsid w:val="003C5336"/>
    <w:rsid w:val="003C570C"/>
    <w:rsid w:val="003C5AE2"/>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6F7E"/>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05E"/>
    <w:rsid w:val="003E41CD"/>
    <w:rsid w:val="003E41E1"/>
    <w:rsid w:val="003E466A"/>
    <w:rsid w:val="003E4950"/>
    <w:rsid w:val="003E534C"/>
    <w:rsid w:val="003E5948"/>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23"/>
    <w:rsid w:val="003F4A80"/>
    <w:rsid w:val="003F4F21"/>
    <w:rsid w:val="003F5300"/>
    <w:rsid w:val="003F56D4"/>
    <w:rsid w:val="003F5726"/>
    <w:rsid w:val="003F5A2F"/>
    <w:rsid w:val="003F5B55"/>
    <w:rsid w:val="003F5E15"/>
    <w:rsid w:val="003F63C5"/>
    <w:rsid w:val="003F69DB"/>
    <w:rsid w:val="003F6C92"/>
    <w:rsid w:val="003F6ED2"/>
    <w:rsid w:val="003F7072"/>
    <w:rsid w:val="003F77B4"/>
    <w:rsid w:val="003F78FE"/>
    <w:rsid w:val="003F7C3A"/>
    <w:rsid w:val="003F7E7B"/>
    <w:rsid w:val="004000AA"/>
    <w:rsid w:val="004005E9"/>
    <w:rsid w:val="00400744"/>
    <w:rsid w:val="00400C31"/>
    <w:rsid w:val="00400DF1"/>
    <w:rsid w:val="00401D00"/>
    <w:rsid w:val="00401FE2"/>
    <w:rsid w:val="004021B9"/>
    <w:rsid w:val="0040260F"/>
    <w:rsid w:val="004026B9"/>
    <w:rsid w:val="00402944"/>
    <w:rsid w:val="00402B1E"/>
    <w:rsid w:val="00402D3C"/>
    <w:rsid w:val="00403C44"/>
    <w:rsid w:val="00404D63"/>
    <w:rsid w:val="00404D74"/>
    <w:rsid w:val="0040594C"/>
    <w:rsid w:val="004059BE"/>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2D0"/>
    <w:rsid w:val="004154C1"/>
    <w:rsid w:val="004159DC"/>
    <w:rsid w:val="00415BC4"/>
    <w:rsid w:val="00415DAE"/>
    <w:rsid w:val="004161C9"/>
    <w:rsid w:val="00416620"/>
    <w:rsid w:val="00416FAF"/>
    <w:rsid w:val="00417962"/>
    <w:rsid w:val="00417FBC"/>
    <w:rsid w:val="00420684"/>
    <w:rsid w:val="00420831"/>
    <w:rsid w:val="004209B9"/>
    <w:rsid w:val="00421071"/>
    <w:rsid w:val="0042115A"/>
    <w:rsid w:val="004213A7"/>
    <w:rsid w:val="004213CE"/>
    <w:rsid w:val="004218FA"/>
    <w:rsid w:val="00421F83"/>
    <w:rsid w:val="004223DF"/>
    <w:rsid w:val="0042287D"/>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4C"/>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597"/>
    <w:rsid w:val="0043476A"/>
    <w:rsid w:val="004348BC"/>
    <w:rsid w:val="004348BF"/>
    <w:rsid w:val="004356F5"/>
    <w:rsid w:val="00435BF4"/>
    <w:rsid w:val="00435CC7"/>
    <w:rsid w:val="00435FBE"/>
    <w:rsid w:val="00436990"/>
    <w:rsid w:val="004375DE"/>
    <w:rsid w:val="004376F5"/>
    <w:rsid w:val="00437CE5"/>
    <w:rsid w:val="00437F16"/>
    <w:rsid w:val="00440189"/>
    <w:rsid w:val="00440617"/>
    <w:rsid w:val="0044078D"/>
    <w:rsid w:val="00440DC2"/>
    <w:rsid w:val="004410CA"/>
    <w:rsid w:val="00441241"/>
    <w:rsid w:val="004413F4"/>
    <w:rsid w:val="00441843"/>
    <w:rsid w:val="004418CD"/>
    <w:rsid w:val="004418F2"/>
    <w:rsid w:val="00441CC3"/>
    <w:rsid w:val="00441CF2"/>
    <w:rsid w:val="00441D12"/>
    <w:rsid w:val="00441FA0"/>
    <w:rsid w:val="00441FC0"/>
    <w:rsid w:val="004420C8"/>
    <w:rsid w:val="00442400"/>
    <w:rsid w:val="0044259A"/>
    <w:rsid w:val="0044265D"/>
    <w:rsid w:val="00442B77"/>
    <w:rsid w:val="00442BB4"/>
    <w:rsid w:val="00442C2B"/>
    <w:rsid w:val="00442F26"/>
    <w:rsid w:val="00444035"/>
    <w:rsid w:val="0044435E"/>
    <w:rsid w:val="00444530"/>
    <w:rsid w:val="00444904"/>
    <w:rsid w:val="00444D80"/>
    <w:rsid w:val="00444DB4"/>
    <w:rsid w:val="00444F2C"/>
    <w:rsid w:val="00444F56"/>
    <w:rsid w:val="004451E1"/>
    <w:rsid w:val="00445B2B"/>
    <w:rsid w:val="00445EAE"/>
    <w:rsid w:val="00445EC8"/>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2261"/>
    <w:rsid w:val="004522B2"/>
    <w:rsid w:val="0045235D"/>
    <w:rsid w:val="00452510"/>
    <w:rsid w:val="00452567"/>
    <w:rsid w:val="00452A0C"/>
    <w:rsid w:val="00452A40"/>
    <w:rsid w:val="00452E8B"/>
    <w:rsid w:val="0045331B"/>
    <w:rsid w:val="004535DB"/>
    <w:rsid w:val="00453642"/>
    <w:rsid w:val="0045390E"/>
    <w:rsid w:val="00453C54"/>
    <w:rsid w:val="00453F62"/>
    <w:rsid w:val="00453F99"/>
    <w:rsid w:val="0045474F"/>
    <w:rsid w:val="004547B0"/>
    <w:rsid w:val="00454937"/>
    <w:rsid w:val="00454949"/>
    <w:rsid w:val="00454A6C"/>
    <w:rsid w:val="0045545C"/>
    <w:rsid w:val="00455793"/>
    <w:rsid w:val="0045586A"/>
    <w:rsid w:val="004558B4"/>
    <w:rsid w:val="00455A64"/>
    <w:rsid w:val="00455E86"/>
    <w:rsid w:val="00456E53"/>
    <w:rsid w:val="00456EAE"/>
    <w:rsid w:val="00456F61"/>
    <w:rsid w:val="00456F6C"/>
    <w:rsid w:val="00457080"/>
    <w:rsid w:val="00457A4F"/>
    <w:rsid w:val="00457C8B"/>
    <w:rsid w:val="004602B6"/>
    <w:rsid w:val="004602E9"/>
    <w:rsid w:val="004608D3"/>
    <w:rsid w:val="00460CAD"/>
    <w:rsid w:val="00460E8A"/>
    <w:rsid w:val="0046111D"/>
    <w:rsid w:val="004613CD"/>
    <w:rsid w:val="00461668"/>
    <w:rsid w:val="0046218F"/>
    <w:rsid w:val="00462570"/>
    <w:rsid w:val="00462647"/>
    <w:rsid w:val="00462778"/>
    <w:rsid w:val="00462D60"/>
    <w:rsid w:val="004630AB"/>
    <w:rsid w:val="004633AA"/>
    <w:rsid w:val="00463A16"/>
    <w:rsid w:val="00463AF1"/>
    <w:rsid w:val="00463E70"/>
    <w:rsid w:val="004646C3"/>
    <w:rsid w:val="00464A4C"/>
    <w:rsid w:val="00464C7A"/>
    <w:rsid w:val="004659BF"/>
    <w:rsid w:val="004659D5"/>
    <w:rsid w:val="00465AAD"/>
    <w:rsid w:val="00465E8A"/>
    <w:rsid w:val="00466693"/>
    <w:rsid w:val="00466C97"/>
    <w:rsid w:val="00466D2A"/>
    <w:rsid w:val="00466F06"/>
    <w:rsid w:val="00466F46"/>
    <w:rsid w:val="0046736F"/>
    <w:rsid w:val="00467E75"/>
    <w:rsid w:val="00467EDA"/>
    <w:rsid w:val="00470126"/>
    <w:rsid w:val="004701D3"/>
    <w:rsid w:val="004705D1"/>
    <w:rsid w:val="00470954"/>
    <w:rsid w:val="004709B8"/>
    <w:rsid w:val="00470C80"/>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4346"/>
    <w:rsid w:val="00474526"/>
    <w:rsid w:val="00474956"/>
    <w:rsid w:val="00474B45"/>
    <w:rsid w:val="00474D87"/>
    <w:rsid w:val="00475349"/>
    <w:rsid w:val="0047581B"/>
    <w:rsid w:val="00475AD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36A"/>
    <w:rsid w:val="00487678"/>
    <w:rsid w:val="004900BE"/>
    <w:rsid w:val="00490991"/>
    <w:rsid w:val="00490C33"/>
    <w:rsid w:val="00490E27"/>
    <w:rsid w:val="00491267"/>
    <w:rsid w:val="004913E5"/>
    <w:rsid w:val="00491452"/>
    <w:rsid w:val="0049148B"/>
    <w:rsid w:val="004915D5"/>
    <w:rsid w:val="004915F8"/>
    <w:rsid w:val="00491A4A"/>
    <w:rsid w:val="00491ADE"/>
    <w:rsid w:val="00491D73"/>
    <w:rsid w:val="00491D75"/>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9EB"/>
    <w:rsid w:val="004A1BAA"/>
    <w:rsid w:val="004A1C83"/>
    <w:rsid w:val="004A1ECA"/>
    <w:rsid w:val="004A2673"/>
    <w:rsid w:val="004A294A"/>
    <w:rsid w:val="004A2CA4"/>
    <w:rsid w:val="004A2FB7"/>
    <w:rsid w:val="004A3609"/>
    <w:rsid w:val="004A37D4"/>
    <w:rsid w:val="004A3809"/>
    <w:rsid w:val="004A3E5D"/>
    <w:rsid w:val="004A3EBE"/>
    <w:rsid w:val="004A3FF5"/>
    <w:rsid w:val="004A46E6"/>
    <w:rsid w:val="004A4C90"/>
    <w:rsid w:val="004A4E75"/>
    <w:rsid w:val="004A5363"/>
    <w:rsid w:val="004A5708"/>
    <w:rsid w:val="004A617F"/>
    <w:rsid w:val="004A7278"/>
    <w:rsid w:val="004A736A"/>
    <w:rsid w:val="004A7E8B"/>
    <w:rsid w:val="004B008A"/>
    <w:rsid w:val="004B0E59"/>
    <w:rsid w:val="004B13FE"/>
    <w:rsid w:val="004B186B"/>
    <w:rsid w:val="004B1F10"/>
    <w:rsid w:val="004B1FE6"/>
    <w:rsid w:val="004B2409"/>
    <w:rsid w:val="004B296B"/>
    <w:rsid w:val="004B2CE7"/>
    <w:rsid w:val="004B3124"/>
    <w:rsid w:val="004B31D0"/>
    <w:rsid w:val="004B3469"/>
    <w:rsid w:val="004B35E1"/>
    <w:rsid w:val="004B37ED"/>
    <w:rsid w:val="004B3D98"/>
    <w:rsid w:val="004B3E24"/>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432"/>
    <w:rsid w:val="004C1603"/>
    <w:rsid w:val="004C1829"/>
    <w:rsid w:val="004C1A60"/>
    <w:rsid w:val="004C1BA9"/>
    <w:rsid w:val="004C2827"/>
    <w:rsid w:val="004C313D"/>
    <w:rsid w:val="004C31F3"/>
    <w:rsid w:val="004C32EB"/>
    <w:rsid w:val="004C3738"/>
    <w:rsid w:val="004C3A1C"/>
    <w:rsid w:val="004C40CC"/>
    <w:rsid w:val="004C40E2"/>
    <w:rsid w:val="004C4D88"/>
    <w:rsid w:val="004C4EA2"/>
    <w:rsid w:val="004C5040"/>
    <w:rsid w:val="004C55A1"/>
    <w:rsid w:val="004C5AC7"/>
    <w:rsid w:val="004C6243"/>
    <w:rsid w:val="004C693D"/>
    <w:rsid w:val="004C69F7"/>
    <w:rsid w:val="004C6B33"/>
    <w:rsid w:val="004C6D16"/>
    <w:rsid w:val="004C713A"/>
    <w:rsid w:val="004C7416"/>
    <w:rsid w:val="004C76CF"/>
    <w:rsid w:val="004D10F7"/>
    <w:rsid w:val="004D1110"/>
    <w:rsid w:val="004D1593"/>
    <w:rsid w:val="004D18B9"/>
    <w:rsid w:val="004D1D7A"/>
    <w:rsid w:val="004D1DB0"/>
    <w:rsid w:val="004D23F8"/>
    <w:rsid w:val="004D282B"/>
    <w:rsid w:val="004D30B7"/>
    <w:rsid w:val="004D317E"/>
    <w:rsid w:val="004D3337"/>
    <w:rsid w:val="004D3459"/>
    <w:rsid w:val="004D3730"/>
    <w:rsid w:val="004D37CC"/>
    <w:rsid w:val="004D38C9"/>
    <w:rsid w:val="004D4077"/>
    <w:rsid w:val="004D4207"/>
    <w:rsid w:val="004D4974"/>
    <w:rsid w:val="004D4B1A"/>
    <w:rsid w:val="004D51FE"/>
    <w:rsid w:val="004D5285"/>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38"/>
    <w:rsid w:val="004E2BDF"/>
    <w:rsid w:val="004E2E92"/>
    <w:rsid w:val="004E2F71"/>
    <w:rsid w:val="004E36B5"/>
    <w:rsid w:val="004E3753"/>
    <w:rsid w:val="004E3E20"/>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332"/>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7B8"/>
    <w:rsid w:val="004F3C7A"/>
    <w:rsid w:val="004F45ED"/>
    <w:rsid w:val="004F4E1B"/>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DE5"/>
    <w:rsid w:val="00500FBB"/>
    <w:rsid w:val="0050152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67"/>
    <w:rsid w:val="00513C97"/>
    <w:rsid w:val="00514AA4"/>
    <w:rsid w:val="00514F98"/>
    <w:rsid w:val="00514FFC"/>
    <w:rsid w:val="00515849"/>
    <w:rsid w:val="00515AE4"/>
    <w:rsid w:val="005160CF"/>
    <w:rsid w:val="005162E2"/>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91B"/>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8CB"/>
    <w:rsid w:val="00541F40"/>
    <w:rsid w:val="00542408"/>
    <w:rsid w:val="00542781"/>
    <w:rsid w:val="0054288C"/>
    <w:rsid w:val="00542AC1"/>
    <w:rsid w:val="00542D4A"/>
    <w:rsid w:val="00543212"/>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180C"/>
    <w:rsid w:val="00561A82"/>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10C1"/>
    <w:rsid w:val="005710E5"/>
    <w:rsid w:val="005712F8"/>
    <w:rsid w:val="0057209C"/>
    <w:rsid w:val="005726A3"/>
    <w:rsid w:val="00572AA3"/>
    <w:rsid w:val="005731C6"/>
    <w:rsid w:val="005736E0"/>
    <w:rsid w:val="00573C1E"/>
    <w:rsid w:val="00573D67"/>
    <w:rsid w:val="00574007"/>
    <w:rsid w:val="00574531"/>
    <w:rsid w:val="0057465B"/>
    <w:rsid w:val="00574886"/>
    <w:rsid w:val="00574E54"/>
    <w:rsid w:val="00574F0E"/>
    <w:rsid w:val="00575672"/>
    <w:rsid w:val="00575674"/>
    <w:rsid w:val="00575920"/>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CCE"/>
    <w:rsid w:val="00581E0B"/>
    <w:rsid w:val="00582002"/>
    <w:rsid w:val="005825C8"/>
    <w:rsid w:val="0058269D"/>
    <w:rsid w:val="005834B0"/>
    <w:rsid w:val="0058352C"/>
    <w:rsid w:val="0058372E"/>
    <w:rsid w:val="005838FA"/>
    <w:rsid w:val="00583C58"/>
    <w:rsid w:val="00584050"/>
    <w:rsid w:val="0058456B"/>
    <w:rsid w:val="00584B7C"/>
    <w:rsid w:val="00584CF3"/>
    <w:rsid w:val="00584F12"/>
    <w:rsid w:val="0058501F"/>
    <w:rsid w:val="00585525"/>
    <w:rsid w:val="00585538"/>
    <w:rsid w:val="0058570E"/>
    <w:rsid w:val="00585A60"/>
    <w:rsid w:val="00585BC3"/>
    <w:rsid w:val="00585FBC"/>
    <w:rsid w:val="005860CF"/>
    <w:rsid w:val="005861E2"/>
    <w:rsid w:val="00586D72"/>
    <w:rsid w:val="005877AD"/>
    <w:rsid w:val="00587C9E"/>
    <w:rsid w:val="00587FD7"/>
    <w:rsid w:val="00590B51"/>
    <w:rsid w:val="00590E36"/>
    <w:rsid w:val="00590F71"/>
    <w:rsid w:val="00591774"/>
    <w:rsid w:val="00591CC0"/>
    <w:rsid w:val="005923BA"/>
    <w:rsid w:val="00592468"/>
    <w:rsid w:val="00592518"/>
    <w:rsid w:val="00592632"/>
    <w:rsid w:val="005929AD"/>
    <w:rsid w:val="00592F5E"/>
    <w:rsid w:val="005933B5"/>
    <w:rsid w:val="00593540"/>
    <w:rsid w:val="00593A14"/>
    <w:rsid w:val="00593DCE"/>
    <w:rsid w:val="00594107"/>
    <w:rsid w:val="005942BD"/>
    <w:rsid w:val="00594575"/>
    <w:rsid w:val="00594755"/>
    <w:rsid w:val="00594A39"/>
    <w:rsid w:val="00594F26"/>
    <w:rsid w:val="00595192"/>
    <w:rsid w:val="00595728"/>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1E1"/>
    <w:rsid w:val="005A239F"/>
    <w:rsid w:val="005A27F0"/>
    <w:rsid w:val="005A27FC"/>
    <w:rsid w:val="005A2A01"/>
    <w:rsid w:val="005A2AB0"/>
    <w:rsid w:val="005A2CAE"/>
    <w:rsid w:val="005A2D46"/>
    <w:rsid w:val="005A33BA"/>
    <w:rsid w:val="005A34F5"/>
    <w:rsid w:val="005A3C75"/>
    <w:rsid w:val="005A3D81"/>
    <w:rsid w:val="005A3EB3"/>
    <w:rsid w:val="005A452B"/>
    <w:rsid w:val="005A4749"/>
    <w:rsid w:val="005A4980"/>
    <w:rsid w:val="005A524B"/>
    <w:rsid w:val="005A584B"/>
    <w:rsid w:val="005A5F1D"/>
    <w:rsid w:val="005A606D"/>
    <w:rsid w:val="005A69C3"/>
    <w:rsid w:val="005A6A87"/>
    <w:rsid w:val="005A6F0C"/>
    <w:rsid w:val="005A719F"/>
    <w:rsid w:val="005A71B6"/>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78E"/>
    <w:rsid w:val="005B38CA"/>
    <w:rsid w:val="005B3E37"/>
    <w:rsid w:val="005B3EFD"/>
    <w:rsid w:val="005B41B5"/>
    <w:rsid w:val="005B439C"/>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96B"/>
    <w:rsid w:val="005C1A6B"/>
    <w:rsid w:val="005C1F21"/>
    <w:rsid w:val="005C259C"/>
    <w:rsid w:val="005C36AF"/>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B5D"/>
    <w:rsid w:val="005D0D1A"/>
    <w:rsid w:val="005D0F2E"/>
    <w:rsid w:val="005D13A0"/>
    <w:rsid w:val="005D1948"/>
    <w:rsid w:val="005D1A9B"/>
    <w:rsid w:val="005D1FC6"/>
    <w:rsid w:val="005D26B8"/>
    <w:rsid w:val="005D3067"/>
    <w:rsid w:val="005D363A"/>
    <w:rsid w:val="005D3BDF"/>
    <w:rsid w:val="005D3F99"/>
    <w:rsid w:val="005D50F4"/>
    <w:rsid w:val="005D55CA"/>
    <w:rsid w:val="005D588C"/>
    <w:rsid w:val="005D5A5E"/>
    <w:rsid w:val="005D5D5B"/>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F5D"/>
    <w:rsid w:val="005E1062"/>
    <w:rsid w:val="005E146D"/>
    <w:rsid w:val="005E20CA"/>
    <w:rsid w:val="005E2E51"/>
    <w:rsid w:val="005E2FB4"/>
    <w:rsid w:val="005E34DD"/>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9C4"/>
    <w:rsid w:val="005F1A95"/>
    <w:rsid w:val="005F1D43"/>
    <w:rsid w:val="005F1EC5"/>
    <w:rsid w:val="005F206E"/>
    <w:rsid w:val="005F2372"/>
    <w:rsid w:val="005F24C3"/>
    <w:rsid w:val="005F2D82"/>
    <w:rsid w:val="005F2F80"/>
    <w:rsid w:val="005F305C"/>
    <w:rsid w:val="005F3358"/>
    <w:rsid w:val="005F36D4"/>
    <w:rsid w:val="005F3E0A"/>
    <w:rsid w:val="005F4159"/>
    <w:rsid w:val="005F4664"/>
    <w:rsid w:val="005F4C48"/>
    <w:rsid w:val="005F4CDA"/>
    <w:rsid w:val="005F5147"/>
    <w:rsid w:val="005F53C3"/>
    <w:rsid w:val="005F55FC"/>
    <w:rsid w:val="005F5E44"/>
    <w:rsid w:val="005F5EFB"/>
    <w:rsid w:val="005F60E5"/>
    <w:rsid w:val="005F6664"/>
    <w:rsid w:val="005F66E7"/>
    <w:rsid w:val="005F66E9"/>
    <w:rsid w:val="005F6A53"/>
    <w:rsid w:val="005F6EA9"/>
    <w:rsid w:val="005F7271"/>
    <w:rsid w:val="005F744A"/>
    <w:rsid w:val="005F756D"/>
    <w:rsid w:val="005F78C7"/>
    <w:rsid w:val="005F7D76"/>
    <w:rsid w:val="005F7DCF"/>
    <w:rsid w:val="006002B0"/>
    <w:rsid w:val="006006BC"/>
    <w:rsid w:val="0060085C"/>
    <w:rsid w:val="00600E6D"/>
    <w:rsid w:val="0060102B"/>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973"/>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9D"/>
    <w:rsid w:val="006170EC"/>
    <w:rsid w:val="006175FB"/>
    <w:rsid w:val="006179A5"/>
    <w:rsid w:val="006201F3"/>
    <w:rsid w:val="00620A2B"/>
    <w:rsid w:val="00620B76"/>
    <w:rsid w:val="00620EA7"/>
    <w:rsid w:val="00621866"/>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6D42"/>
    <w:rsid w:val="006272DD"/>
    <w:rsid w:val="0062776C"/>
    <w:rsid w:val="006277F4"/>
    <w:rsid w:val="00630372"/>
    <w:rsid w:val="00630824"/>
    <w:rsid w:val="0063083D"/>
    <w:rsid w:val="006308F7"/>
    <w:rsid w:val="00630938"/>
    <w:rsid w:val="00630ACE"/>
    <w:rsid w:val="00630D32"/>
    <w:rsid w:val="0063104F"/>
    <w:rsid w:val="006311C4"/>
    <w:rsid w:val="00631728"/>
    <w:rsid w:val="00631DD1"/>
    <w:rsid w:val="006323C6"/>
    <w:rsid w:val="00632AAA"/>
    <w:rsid w:val="00632D00"/>
    <w:rsid w:val="00633361"/>
    <w:rsid w:val="0063342D"/>
    <w:rsid w:val="00633A50"/>
    <w:rsid w:val="00633C1C"/>
    <w:rsid w:val="00633FAC"/>
    <w:rsid w:val="00633FE5"/>
    <w:rsid w:val="00633FF2"/>
    <w:rsid w:val="0063474A"/>
    <w:rsid w:val="0063479F"/>
    <w:rsid w:val="00634A1D"/>
    <w:rsid w:val="00634E38"/>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17B"/>
    <w:rsid w:val="0064126D"/>
    <w:rsid w:val="00641688"/>
    <w:rsid w:val="00641A72"/>
    <w:rsid w:val="00641CA2"/>
    <w:rsid w:val="00641D77"/>
    <w:rsid w:val="00642285"/>
    <w:rsid w:val="00642B86"/>
    <w:rsid w:val="00642D4A"/>
    <w:rsid w:val="00642D4D"/>
    <w:rsid w:val="0064322F"/>
    <w:rsid w:val="00643826"/>
    <w:rsid w:val="0064390F"/>
    <w:rsid w:val="00643A26"/>
    <w:rsid w:val="00643A31"/>
    <w:rsid w:val="006440D8"/>
    <w:rsid w:val="006441DD"/>
    <w:rsid w:val="0064460C"/>
    <w:rsid w:val="00644A09"/>
    <w:rsid w:val="00644B7D"/>
    <w:rsid w:val="00644C09"/>
    <w:rsid w:val="00644FD3"/>
    <w:rsid w:val="00645FF7"/>
    <w:rsid w:val="00646A2A"/>
    <w:rsid w:val="00646B59"/>
    <w:rsid w:val="006470B8"/>
    <w:rsid w:val="0064793B"/>
    <w:rsid w:val="00647981"/>
    <w:rsid w:val="00647B67"/>
    <w:rsid w:val="00647EE6"/>
    <w:rsid w:val="00647F1C"/>
    <w:rsid w:val="00650280"/>
    <w:rsid w:val="006509A2"/>
    <w:rsid w:val="00650A2C"/>
    <w:rsid w:val="00651354"/>
    <w:rsid w:val="0065165D"/>
    <w:rsid w:val="00651696"/>
    <w:rsid w:val="006518C9"/>
    <w:rsid w:val="00651BD7"/>
    <w:rsid w:val="00651C67"/>
    <w:rsid w:val="006520B5"/>
    <w:rsid w:val="006524B0"/>
    <w:rsid w:val="00652ED1"/>
    <w:rsid w:val="006533DC"/>
    <w:rsid w:val="0065347B"/>
    <w:rsid w:val="0065349B"/>
    <w:rsid w:val="00653561"/>
    <w:rsid w:val="00653578"/>
    <w:rsid w:val="006538A3"/>
    <w:rsid w:val="006538AA"/>
    <w:rsid w:val="006538DD"/>
    <w:rsid w:val="006539E6"/>
    <w:rsid w:val="00653AFC"/>
    <w:rsid w:val="00653DB6"/>
    <w:rsid w:val="0065402F"/>
    <w:rsid w:val="00654111"/>
    <w:rsid w:val="006545E7"/>
    <w:rsid w:val="0065498F"/>
    <w:rsid w:val="00654D45"/>
    <w:rsid w:val="0065508A"/>
    <w:rsid w:val="00655959"/>
    <w:rsid w:val="00655A53"/>
    <w:rsid w:val="00655E1D"/>
    <w:rsid w:val="006569D4"/>
    <w:rsid w:val="00656A24"/>
    <w:rsid w:val="00656FE0"/>
    <w:rsid w:val="006573F8"/>
    <w:rsid w:val="00657C41"/>
    <w:rsid w:val="006605A6"/>
    <w:rsid w:val="006609EC"/>
    <w:rsid w:val="00660B3B"/>
    <w:rsid w:val="00660BC0"/>
    <w:rsid w:val="006611C8"/>
    <w:rsid w:val="0066170D"/>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07F"/>
    <w:rsid w:val="006664D7"/>
    <w:rsid w:val="006667F9"/>
    <w:rsid w:val="006668C2"/>
    <w:rsid w:val="00666946"/>
    <w:rsid w:val="00666CC6"/>
    <w:rsid w:val="0066706D"/>
    <w:rsid w:val="00667242"/>
    <w:rsid w:val="006672C9"/>
    <w:rsid w:val="00670089"/>
    <w:rsid w:val="00670428"/>
    <w:rsid w:val="00670460"/>
    <w:rsid w:val="006709B2"/>
    <w:rsid w:val="00670B50"/>
    <w:rsid w:val="00670C6C"/>
    <w:rsid w:val="006715E2"/>
    <w:rsid w:val="006718A0"/>
    <w:rsid w:val="00671E25"/>
    <w:rsid w:val="00672002"/>
    <w:rsid w:val="00672322"/>
    <w:rsid w:val="006725A5"/>
    <w:rsid w:val="006729F5"/>
    <w:rsid w:val="00672B78"/>
    <w:rsid w:val="00672C89"/>
    <w:rsid w:val="006734B8"/>
    <w:rsid w:val="00673501"/>
    <w:rsid w:val="00673649"/>
    <w:rsid w:val="006736BC"/>
    <w:rsid w:val="00673C08"/>
    <w:rsid w:val="00674026"/>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DAC"/>
    <w:rsid w:val="00684F60"/>
    <w:rsid w:val="00685281"/>
    <w:rsid w:val="00685566"/>
    <w:rsid w:val="00685F16"/>
    <w:rsid w:val="006866BB"/>
    <w:rsid w:val="0068686B"/>
    <w:rsid w:val="00686A57"/>
    <w:rsid w:val="006873B6"/>
    <w:rsid w:val="006874D4"/>
    <w:rsid w:val="006875D6"/>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845"/>
    <w:rsid w:val="006A08C3"/>
    <w:rsid w:val="006A0CF9"/>
    <w:rsid w:val="006A1116"/>
    <w:rsid w:val="006A19ED"/>
    <w:rsid w:val="006A1DCE"/>
    <w:rsid w:val="006A1E3B"/>
    <w:rsid w:val="006A20CE"/>
    <w:rsid w:val="006A26A0"/>
    <w:rsid w:val="006A26A8"/>
    <w:rsid w:val="006A2A4C"/>
    <w:rsid w:val="006A2C67"/>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C29"/>
    <w:rsid w:val="006A597F"/>
    <w:rsid w:val="006A5D1E"/>
    <w:rsid w:val="006A6319"/>
    <w:rsid w:val="006A63BC"/>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A0C"/>
    <w:rsid w:val="006B4A53"/>
    <w:rsid w:val="006B4AB8"/>
    <w:rsid w:val="006B5157"/>
    <w:rsid w:val="006B51ED"/>
    <w:rsid w:val="006B5532"/>
    <w:rsid w:val="006B5EF3"/>
    <w:rsid w:val="006B60EA"/>
    <w:rsid w:val="006B63B1"/>
    <w:rsid w:val="006B6589"/>
    <w:rsid w:val="006B693E"/>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F5C"/>
    <w:rsid w:val="006C400E"/>
    <w:rsid w:val="006C45A4"/>
    <w:rsid w:val="006C484B"/>
    <w:rsid w:val="006C4A0B"/>
    <w:rsid w:val="006C65E2"/>
    <w:rsid w:val="006C6885"/>
    <w:rsid w:val="006C703B"/>
    <w:rsid w:val="006C703C"/>
    <w:rsid w:val="006C7570"/>
    <w:rsid w:val="006C7E97"/>
    <w:rsid w:val="006C7F83"/>
    <w:rsid w:val="006D04CF"/>
    <w:rsid w:val="006D0870"/>
    <w:rsid w:val="006D0E1B"/>
    <w:rsid w:val="006D19BA"/>
    <w:rsid w:val="006D1C39"/>
    <w:rsid w:val="006D1E35"/>
    <w:rsid w:val="006D2151"/>
    <w:rsid w:val="006D2321"/>
    <w:rsid w:val="006D2491"/>
    <w:rsid w:val="006D2777"/>
    <w:rsid w:val="006D2B86"/>
    <w:rsid w:val="006D2ED0"/>
    <w:rsid w:val="006D31ED"/>
    <w:rsid w:val="006D335B"/>
    <w:rsid w:val="006D368B"/>
    <w:rsid w:val="006D3783"/>
    <w:rsid w:val="006D3F39"/>
    <w:rsid w:val="006D42CD"/>
    <w:rsid w:val="006D452D"/>
    <w:rsid w:val="006D46CB"/>
    <w:rsid w:val="006D4781"/>
    <w:rsid w:val="006D4E44"/>
    <w:rsid w:val="006D4E6F"/>
    <w:rsid w:val="006D5306"/>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2F22"/>
    <w:rsid w:val="006E3100"/>
    <w:rsid w:val="006E328A"/>
    <w:rsid w:val="006E3530"/>
    <w:rsid w:val="006E3A63"/>
    <w:rsid w:val="006E411F"/>
    <w:rsid w:val="006E42D5"/>
    <w:rsid w:val="006E4A87"/>
    <w:rsid w:val="006E4CD8"/>
    <w:rsid w:val="006E4D40"/>
    <w:rsid w:val="006E58AB"/>
    <w:rsid w:val="006E59AF"/>
    <w:rsid w:val="006E5B04"/>
    <w:rsid w:val="006E6237"/>
    <w:rsid w:val="006E6784"/>
    <w:rsid w:val="006E6CDE"/>
    <w:rsid w:val="006E70FC"/>
    <w:rsid w:val="006E72A9"/>
    <w:rsid w:val="006E74B7"/>
    <w:rsid w:val="006E7FE2"/>
    <w:rsid w:val="006F01B0"/>
    <w:rsid w:val="006F0287"/>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0B5"/>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26C"/>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3D36"/>
    <w:rsid w:val="00714758"/>
    <w:rsid w:val="0071580B"/>
    <w:rsid w:val="00715965"/>
    <w:rsid w:val="007159A6"/>
    <w:rsid w:val="00715F78"/>
    <w:rsid w:val="00716557"/>
    <w:rsid w:val="00716618"/>
    <w:rsid w:val="00716C54"/>
    <w:rsid w:val="0071720E"/>
    <w:rsid w:val="0071761A"/>
    <w:rsid w:val="00717988"/>
    <w:rsid w:val="007203FB"/>
    <w:rsid w:val="00721024"/>
    <w:rsid w:val="0072150D"/>
    <w:rsid w:val="007216B2"/>
    <w:rsid w:val="007222CA"/>
    <w:rsid w:val="00722C37"/>
    <w:rsid w:val="00722C95"/>
    <w:rsid w:val="00722DBC"/>
    <w:rsid w:val="007230DF"/>
    <w:rsid w:val="00723E3D"/>
    <w:rsid w:val="00724A52"/>
    <w:rsid w:val="00724C69"/>
    <w:rsid w:val="00725667"/>
    <w:rsid w:val="007258D3"/>
    <w:rsid w:val="00725C6D"/>
    <w:rsid w:val="00726066"/>
    <w:rsid w:val="00726098"/>
    <w:rsid w:val="00726179"/>
    <w:rsid w:val="00726807"/>
    <w:rsid w:val="00726CAB"/>
    <w:rsid w:val="007271E1"/>
    <w:rsid w:val="007272ED"/>
    <w:rsid w:val="00727991"/>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105"/>
    <w:rsid w:val="00740380"/>
    <w:rsid w:val="007407AF"/>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30AF"/>
    <w:rsid w:val="007442E7"/>
    <w:rsid w:val="00744372"/>
    <w:rsid w:val="0074447E"/>
    <w:rsid w:val="007448D6"/>
    <w:rsid w:val="00744A0D"/>
    <w:rsid w:val="00744AEB"/>
    <w:rsid w:val="00744DDF"/>
    <w:rsid w:val="007452F4"/>
    <w:rsid w:val="007454F5"/>
    <w:rsid w:val="00745BA0"/>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C0B"/>
    <w:rsid w:val="00756EFE"/>
    <w:rsid w:val="00757C60"/>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6F9"/>
    <w:rsid w:val="00765853"/>
    <w:rsid w:val="00765C05"/>
    <w:rsid w:val="00765D33"/>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475"/>
    <w:rsid w:val="007727B5"/>
    <w:rsid w:val="00772DB4"/>
    <w:rsid w:val="00773021"/>
    <w:rsid w:val="00773360"/>
    <w:rsid w:val="007734CD"/>
    <w:rsid w:val="00773660"/>
    <w:rsid w:val="00773773"/>
    <w:rsid w:val="00773B6E"/>
    <w:rsid w:val="00774593"/>
    <w:rsid w:val="00774A13"/>
    <w:rsid w:val="00775173"/>
    <w:rsid w:val="00775395"/>
    <w:rsid w:val="0077542D"/>
    <w:rsid w:val="00776239"/>
    <w:rsid w:val="00776269"/>
    <w:rsid w:val="00776CF8"/>
    <w:rsid w:val="00776D50"/>
    <w:rsid w:val="007776C5"/>
    <w:rsid w:val="007778BC"/>
    <w:rsid w:val="00777C14"/>
    <w:rsid w:val="00777C3C"/>
    <w:rsid w:val="00777FD5"/>
    <w:rsid w:val="00780733"/>
    <w:rsid w:val="00780771"/>
    <w:rsid w:val="007807D0"/>
    <w:rsid w:val="00780A7B"/>
    <w:rsid w:val="00780B03"/>
    <w:rsid w:val="00780BF8"/>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8E9"/>
    <w:rsid w:val="00797AEB"/>
    <w:rsid w:val="00797AF4"/>
    <w:rsid w:val="007A02B6"/>
    <w:rsid w:val="007A12AD"/>
    <w:rsid w:val="007A12FE"/>
    <w:rsid w:val="007A1596"/>
    <w:rsid w:val="007A29B3"/>
    <w:rsid w:val="007A2C47"/>
    <w:rsid w:val="007A2F9F"/>
    <w:rsid w:val="007A3703"/>
    <w:rsid w:val="007A3B68"/>
    <w:rsid w:val="007A434B"/>
    <w:rsid w:val="007A4558"/>
    <w:rsid w:val="007A4CA0"/>
    <w:rsid w:val="007A4FF6"/>
    <w:rsid w:val="007A5341"/>
    <w:rsid w:val="007A57ED"/>
    <w:rsid w:val="007A58E5"/>
    <w:rsid w:val="007A5C72"/>
    <w:rsid w:val="007A5D8A"/>
    <w:rsid w:val="007A5E6E"/>
    <w:rsid w:val="007A60E5"/>
    <w:rsid w:val="007A6CE1"/>
    <w:rsid w:val="007A6F63"/>
    <w:rsid w:val="007A7246"/>
    <w:rsid w:val="007A742E"/>
    <w:rsid w:val="007A7EFF"/>
    <w:rsid w:val="007A7F94"/>
    <w:rsid w:val="007B05E3"/>
    <w:rsid w:val="007B0BFE"/>
    <w:rsid w:val="007B10EE"/>
    <w:rsid w:val="007B11DA"/>
    <w:rsid w:val="007B1308"/>
    <w:rsid w:val="007B16F1"/>
    <w:rsid w:val="007B173E"/>
    <w:rsid w:val="007B1C8B"/>
    <w:rsid w:val="007B1C98"/>
    <w:rsid w:val="007B255B"/>
    <w:rsid w:val="007B2FE8"/>
    <w:rsid w:val="007B32F5"/>
    <w:rsid w:val="007B3878"/>
    <w:rsid w:val="007B3A54"/>
    <w:rsid w:val="007B3E80"/>
    <w:rsid w:val="007B4161"/>
    <w:rsid w:val="007B461F"/>
    <w:rsid w:val="007B4DE4"/>
    <w:rsid w:val="007B502F"/>
    <w:rsid w:val="007B5407"/>
    <w:rsid w:val="007B5F4A"/>
    <w:rsid w:val="007B6146"/>
    <w:rsid w:val="007B61CD"/>
    <w:rsid w:val="007B6606"/>
    <w:rsid w:val="007B6ADE"/>
    <w:rsid w:val="007B6BAB"/>
    <w:rsid w:val="007B6C07"/>
    <w:rsid w:val="007B744E"/>
    <w:rsid w:val="007B76D0"/>
    <w:rsid w:val="007B7C30"/>
    <w:rsid w:val="007B7DBA"/>
    <w:rsid w:val="007B7EAA"/>
    <w:rsid w:val="007B7FFD"/>
    <w:rsid w:val="007C04F0"/>
    <w:rsid w:val="007C0B17"/>
    <w:rsid w:val="007C0ECD"/>
    <w:rsid w:val="007C13F0"/>
    <w:rsid w:val="007C13FC"/>
    <w:rsid w:val="007C207E"/>
    <w:rsid w:val="007C2346"/>
    <w:rsid w:val="007C26A7"/>
    <w:rsid w:val="007C26DC"/>
    <w:rsid w:val="007C2860"/>
    <w:rsid w:val="007C2BC3"/>
    <w:rsid w:val="007C2E62"/>
    <w:rsid w:val="007C2EF1"/>
    <w:rsid w:val="007C32CC"/>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964"/>
    <w:rsid w:val="007C7F84"/>
    <w:rsid w:val="007D00F8"/>
    <w:rsid w:val="007D01D7"/>
    <w:rsid w:val="007D040A"/>
    <w:rsid w:val="007D090E"/>
    <w:rsid w:val="007D0B67"/>
    <w:rsid w:val="007D1023"/>
    <w:rsid w:val="007D12C5"/>
    <w:rsid w:val="007D136E"/>
    <w:rsid w:val="007D1462"/>
    <w:rsid w:val="007D1A78"/>
    <w:rsid w:val="007D1C1E"/>
    <w:rsid w:val="007D20AA"/>
    <w:rsid w:val="007D24D4"/>
    <w:rsid w:val="007D3103"/>
    <w:rsid w:val="007D3445"/>
    <w:rsid w:val="007D357A"/>
    <w:rsid w:val="007D3CEC"/>
    <w:rsid w:val="007D3DCA"/>
    <w:rsid w:val="007D42DE"/>
    <w:rsid w:val="007D4739"/>
    <w:rsid w:val="007D49DA"/>
    <w:rsid w:val="007D4BA0"/>
    <w:rsid w:val="007D4C40"/>
    <w:rsid w:val="007D501C"/>
    <w:rsid w:val="007D62F5"/>
    <w:rsid w:val="007D63C3"/>
    <w:rsid w:val="007D640D"/>
    <w:rsid w:val="007D649E"/>
    <w:rsid w:val="007D66B3"/>
    <w:rsid w:val="007D66F3"/>
    <w:rsid w:val="007D69A5"/>
    <w:rsid w:val="007D712C"/>
    <w:rsid w:val="007D71B7"/>
    <w:rsid w:val="007D7AEE"/>
    <w:rsid w:val="007D7BCA"/>
    <w:rsid w:val="007E0290"/>
    <w:rsid w:val="007E06B4"/>
    <w:rsid w:val="007E0EEC"/>
    <w:rsid w:val="007E16C8"/>
    <w:rsid w:val="007E1A5B"/>
    <w:rsid w:val="007E21FF"/>
    <w:rsid w:val="007E22BF"/>
    <w:rsid w:val="007E24C9"/>
    <w:rsid w:val="007E24F9"/>
    <w:rsid w:val="007E2891"/>
    <w:rsid w:val="007E3A95"/>
    <w:rsid w:val="007E3B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1F69"/>
    <w:rsid w:val="007F210F"/>
    <w:rsid w:val="007F23A4"/>
    <w:rsid w:val="007F24AE"/>
    <w:rsid w:val="007F2780"/>
    <w:rsid w:val="007F2FE3"/>
    <w:rsid w:val="007F304B"/>
    <w:rsid w:val="007F342F"/>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597"/>
    <w:rsid w:val="008031FE"/>
    <w:rsid w:val="008032BD"/>
    <w:rsid w:val="00803CF1"/>
    <w:rsid w:val="00804011"/>
    <w:rsid w:val="0080420F"/>
    <w:rsid w:val="0080432C"/>
    <w:rsid w:val="0080444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3A3"/>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119"/>
    <w:rsid w:val="008153AE"/>
    <w:rsid w:val="00816272"/>
    <w:rsid w:val="00816B9F"/>
    <w:rsid w:val="00816C0B"/>
    <w:rsid w:val="00816F28"/>
    <w:rsid w:val="00821622"/>
    <w:rsid w:val="008217E8"/>
    <w:rsid w:val="00821B30"/>
    <w:rsid w:val="0082203E"/>
    <w:rsid w:val="008223F1"/>
    <w:rsid w:val="0082252D"/>
    <w:rsid w:val="00822C26"/>
    <w:rsid w:val="00822CD1"/>
    <w:rsid w:val="00822EC6"/>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A15"/>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80"/>
    <w:rsid w:val="008367F7"/>
    <w:rsid w:val="00836B97"/>
    <w:rsid w:val="00836FB1"/>
    <w:rsid w:val="008371B1"/>
    <w:rsid w:val="00837251"/>
    <w:rsid w:val="008374B8"/>
    <w:rsid w:val="008375C3"/>
    <w:rsid w:val="008378B8"/>
    <w:rsid w:val="008379F8"/>
    <w:rsid w:val="00837A1A"/>
    <w:rsid w:val="00837A3D"/>
    <w:rsid w:val="00837E41"/>
    <w:rsid w:val="00840019"/>
    <w:rsid w:val="0084029C"/>
    <w:rsid w:val="008409C6"/>
    <w:rsid w:val="00840ACA"/>
    <w:rsid w:val="008416C7"/>
    <w:rsid w:val="008418E4"/>
    <w:rsid w:val="00841E16"/>
    <w:rsid w:val="00841F24"/>
    <w:rsid w:val="0084227F"/>
    <w:rsid w:val="008423F5"/>
    <w:rsid w:val="0084286D"/>
    <w:rsid w:val="008428A4"/>
    <w:rsid w:val="008428F8"/>
    <w:rsid w:val="00842936"/>
    <w:rsid w:val="00842C5F"/>
    <w:rsid w:val="008430F3"/>
    <w:rsid w:val="0084315C"/>
    <w:rsid w:val="0084352A"/>
    <w:rsid w:val="0084357F"/>
    <w:rsid w:val="008436A1"/>
    <w:rsid w:val="008438FF"/>
    <w:rsid w:val="0084408F"/>
    <w:rsid w:val="00844251"/>
    <w:rsid w:val="00844578"/>
    <w:rsid w:val="00844613"/>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1B0F"/>
    <w:rsid w:val="008528F3"/>
    <w:rsid w:val="0085392E"/>
    <w:rsid w:val="00853AF9"/>
    <w:rsid w:val="00853D09"/>
    <w:rsid w:val="00853F08"/>
    <w:rsid w:val="00854200"/>
    <w:rsid w:val="00854490"/>
    <w:rsid w:val="00854B30"/>
    <w:rsid w:val="00854EDE"/>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0F3"/>
    <w:rsid w:val="008643CA"/>
    <w:rsid w:val="008645B6"/>
    <w:rsid w:val="0086479A"/>
    <w:rsid w:val="008647F3"/>
    <w:rsid w:val="008654C3"/>
    <w:rsid w:val="0086571D"/>
    <w:rsid w:val="0086578B"/>
    <w:rsid w:val="00865895"/>
    <w:rsid w:val="00865AA0"/>
    <w:rsid w:val="00865B0E"/>
    <w:rsid w:val="00865B8B"/>
    <w:rsid w:val="00865FDD"/>
    <w:rsid w:val="00866E67"/>
    <w:rsid w:val="008671AD"/>
    <w:rsid w:val="00867255"/>
    <w:rsid w:val="008672AB"/>
    <w:rsid w:val="00867329"/>
    <w:rsid w:val="00867363"/>
    <w:rsid w:val="00867810"/>
    <w:rsid w:val="008678CB"/>
    <w:rsid w:val="0086798E"/>
    <w:rsid w:val="00867A40"/>
    <w:rsid w:val="00867D47"/>
    <w:rsid w:val="00867E29"/>
    <w:rsid w:val="00867FB6"/>
    <w:rsid w:val="00870702"/>
    <w:rsid w:val="008709F2"/>
    <w:rsid w:val="00870B5F"/>
    <w:rsid w:val="00870BAE"/>
    <w:rsid w:val="00870FEC"/>
    <w:rsid w:val="008710CC"/>
    <w:rsid w:val="008714BE"/>
    <w:rsid w:val="008724DB"/>
    <w:rsid w:val="0087281D"/>
    <w:rsid w:val="0087296E"/>
    <w:rsid w:val="00872A94"/>
    <w:rsid w:val="00872D1A"/>
    <w:rsid w:val="00873309"/>
    <w:rsid w:val="008733FA"/>
    <w:rsid w:val="00873AB1"/>
    <w:rsid w:val="00873CAB"/>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201"/>
    <w:rsid w:val="00877329"/>
    <w:rsid w:val="00877511"/>
    <w:rsid w:val="00877F12"/>
    <w:rsid w:val="00877F76"/>
    <w:rsid w:val="0088005E"/>
    <w:rsid w:val="008800C4"/>
    <w:rsid w:val="00880157"/>
    <w:rsid w:val="00880819"/>
    <w:rsid w:val="00880A45"/>
    <w:rsid w:val="00880C5A"/>
    <w:rsid w:val="00881120"/>
    <w:rsid w:val="008812BB"/>
    <w:rsid w:val="00881433"/>
    <w:rsid w:val="00881637"/>
    <w:rsid w:val="0088182A"/>
    <w:rsid w:val="00881E4E"/>
    <w:rsid w:val="00882249"/>
    <w:rsid w:val="008826F4"/>
    <w:rsid w:val="00882A24"/>
    <w:rsid w:val="00883327"/>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63AE"/>
    <w:rsid w:val="0088705C"/>
    <w:rsid w:val="0088728A"/>
    <w:rsid w:val="00887750"/>
    <w:rsid w:val="00887DFE"/>
    <w:rsid w:val="00890191"/>
    <w:rsid w:val="00890253"/>
    <w:rsid w:val="00890562"/>
    <w:rsid w:val="00890AB0"/>
    <w:rsid w:val="0089125F"/>
    <w:rsid w:val="00891475"/>
    <w:rsid w:val="00891487"/>
    <w:rsid w:val="00891B06"/>
    <w:rsid w:val="00891D6B"/>
    <w:rsid w:val="00892C3E"/>
    <w:rsid w:val="00892DF0"/>
    <w:rsid w:val="00892F75"/>
    <w:rsid w:val="0089355D"/>
    <w:rsid w:val="00893A3B"/>
    <w:rsid w:val="00893E9F"/>
    <w:rsid w:val="008944BF"/>
    <w:rsid w:val="0089534A"/>
    <w:rsid w:val="008956D2"/>
    <w:rsid w:val="00895C28"/>
    <w:rsid w:val="00895CD6"/>
    <w:rsid w:val="00896093"/>
    <w:rsid w:val="00896F84"/>
    <w:rsid w:val="00897033"/>
    <w:rsid w:val="008973B3"/>
    <w:rsid w:val="00897413"/>
    <w:rsid w:val="00897D1E"/>
    <w:rsid w:val="008A079C"/>
    <w:rsid w:val="008A0A6F"/>
    <w:rsid w:val="008A0B42"/>
    <w:rsid w:val="008A1250"/>
    <w:rsid w:val="008A20D3"/>
    <w:rsid w:val="008A2157"/>
    <w:rsid w:val="008A2FBA"/>
    <w:rsid w:val="008A3493"/>
    <w:rsid w:val="008A3614"/>
    <w:rsid w:val="008A3FBB"/>
    <w:rsid w:val="008A4040"/>
    <w:rsid w:val="008A4170"/>
    <w:rsid w:val="008A4537"/>
    <w:rsid w:val="008A48D0"/>
    <w:rsid w:val="008A494F"/>
    <w:rsid w:val="008A49AB"/>
    <w:rsid w:val="008A49D2"/>
    <w:rsid w:val="008A4B2C"/>
    <w:rsid w:val="008A4C8D"/>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69F"/>
    <w:rsid w:val="008B29C3"/>
    <w:rsid w:val="008B2A43"/>
    <w:rsid w:val="008B32BD"/>
    <w:rsid w:val="008B397D"/>
    <w:rsid w:val="008B3B1C"/>
    <w:rsid w:val="008B3BEB"/>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1D1C"/>
    <w:rsid w:val="008C203F"/>
    <w:rsid w:val="008C24DB"/>
    <w:rsid w:val="008C25CC"/>
    <w:rsid w:val="008C28C7"/>
    <w:rsid w:val="008C2CBA"/>
    <w:rsid w:val="008C2D29"/>
    <w:rsid w:val="008C2D54"/>
    <w:rsid w:val="008C3065"/>
    <w:rsid w:val="008C3187"/>
    <w:rsid w:val="008C3279"/>
    <w:rsid w:val="008C3FF6"/>
    <w:rsid w:val="008C43C8"/>
    <w:rsid w:val="008C4839"/>
    <w:rsid w:val="008C4FDA"/>
    <w:rsid w:val="008C51EE"/>
    <w:rsid w:val="008C53A7"/>
    <w:rsid w:val="008C58B5"/>
    <w:rsid w:val="008C5B08"/>
    <w:rsid w:val="008C5EBF"/>
    <w:rsid w:val="008C6058"/>
    <w:rsid w:val="008C6151"/>
    <w:rsid w:val="008C61F9"/>
    <w:rsid w:val="008C6DF3"/>
    <w:rsid w:val="008C70AD"/>
    <w:rsid w:val="008C717D"/>
    <w:rsid w:val="008C7405"/>
    <w:rsid w:val="008C7467"/>
    <w:rsid w:val="008C76D9"/>
    <w:rsid w:val="008C7A89"/>
    <w:rsid w:val="008C7D55"/>
    <w:rsid w:val="008C7F10"/>
    <w:rsid w:val="008C7F4D"/>
    <w:rsid w:val="008D03EF"/>
    <w:rsid w:val="008D0688"/>
    <w:rsid w:val="008D10D9"/>
    <w:rsid w:val="008D116A"/>
    <w:rsid w:val="008D1180"/>
    <w:rsid w:val="008D1862"/>
    <w:rsid w:val="008D276E"/>
    <w:rsid w:val="008D3230"/>
    <w:rsid w:val="008D34CC"/>
    <w:rsid w:val="008D3B76"/>
    <w:rsid w:val="008D4295"/>
    <w:rsid w:val="008D4310"/>
    <w:rsid w:val="008D4C3E"/>
    <w:rsid w:val="008D4C85"/>
    <w:rsid w:val="008D5541"/>
    <w:rsid w:val="008D5906"/>
    <w:rsid w:val="008D5B43"/>
    <w:rsid w:val="008D6128"/>
    <w:rsid w:val="008D6770"/>
    <w:rsid w:val="008D71A6"/>
    <w:rsid w:val="008D7485"/>
    <w:rsid w:val="008D756D"/>
    <w:rsid w:val="008D7CDB"/>
    <w:rsid w:val="008E01AC"/>
    <w:rsid w:val="008E0421"/>
    <w:rsid w:val="008E074A"/>
    <w:rsid w:val="008E0D0B"/>
    <w:rsid w:val="008E0D6C"/>
    <w:rsid w:val="008E10FD"/>
    <w:rsid w:val="008E126F"/>
    <w:rsid w:val="008E1538"/>
    <w:rsid w:val="008E1D60"/>
    <w:rsid w:val="008E1DBD"/>
    <w:rsid w:val="008E274C"/>
    <w:rsid w:val="008E279D"/>
    <w:rsid w:val="008E2914"/>
    <w:rsid w:val="008E2CD8"/>
    <w:rsid w:val="008E3217"/>
    <w:rsid w:val="008E3234"/>
    <w:rsid w:val="008E336D"/>
    <w:rsid w:val="008E3773"/>
    <w:rsid w:val="008E3F0E"/>
    <w:rsid w:val="008E3F3D"/>
    <w:rsid w:val="008E42F8"/>
    <w:rsid w:val="008E45B9"/>
    <w:rsid w:val="008E460F"/>
    <w:rsid w:val="008E4C54"/>
    <w:rsid w:val="008E5771"/>
    <w:rsid w:val="008E5B43"/>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218"/>
    <w:rsid w:val="008F3306"/>
    <w:rsid w:val="008F397D"/>
    <w:rsid w:val="008F3B83"/>
    <w:rsid w:val="008F3F4A"/>
    <w:rsid w:val="008F438C"/>
    <w:rsid w:val="008F4493"/>
    <w:rsid w:val="008F4497"/>
    <w:rsid w:val="008F4541"/>
    <w:rsid w:val="008F477F"/>
    <w:rsid w:val="008F48CC"/>
    <w:rsid w:val="008F4D5A"/>
    <w:rsid w:val="008F4F15"/>
    <w:rsid w:val="008F4FE9"/>
    <w:rsid w:val="008F5016"/>
    <w:rsid w:val="008F5292"/>
    <w:rsid w:val="008F5336"/>
    <w:rsid w:val="008F5605"/>
    <w:rsid w:val="008F563E"/>
    <w:rsid w:val="008F591D"/>
    <w:rsid w:val="008F5938"/>
    <w:rsid w:val="008F5ED5"/>
    <w:rsid w:val="008F5F64"/>
    <w:rsid w:val="008F6674"/>
    <w:rsid w:val="008F67C6"/>
    <w:rsid w:val="008F694A"/>
    <w:rsid w:val="008F6D6F"/>
    <w:rsid w:val="008F77CF"/>
    <w:rsid w:val="008F7900"/>
    <w:rsid w:val="0090065D"/>
    <w:rsid w:val="009008FD"/>
    <w:rsid w:val="00900BA8"/>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3ED9"/>
    <w:rsid w:val="009040E6"/>
    <w:rsid w:val="009044C2"/>
    <w:rsid w:val="00904D2F"/>
    <w:rsid w:val="00904F78"/>
    <w:rsid w:val="00905060"/>
    <w:rsid w:val="009052BE"/>
    <w:rsid w:val="0090561D"/>
    <w:rsid w:val="009060E6"/>
    <w:rsid w:val="009061DD"/>
    <w:rsid w:val="009068B1"/>
    <w:rsid w:val="00906C20"/>
    <w:rsid w:val="00906E3C"/>
    <w:rsid w:val="00906E41"/>
    <w:rsid w:val="00906F61"/>
    <w:rsid w:val="009071FC"/>
    <w:rsid w:val="00907520"/>
    <w:rsid w:val="00907C6F"/>
    <w:rsid w:val="009104BB"/>
    <w:rsid w:val="00910611"/>
    <w:rsid w:val="00910D61"/>
    <w:rsid w:val="009117F0"/>
    <w:rsid w:val="009118F9"/>
    <w:rsid w:val="00912030"/>
    <w:rsid w:val="00912B0F"/>
    <w:rsid w:val="00913977"/>
    <w:rsid w:val="00914203"/>
    <w:rsid w:val="00914CD7"/>
    <w:rsid w:val="0091500F"/>
    <w:rsid w:val="00915433"/>
    <w:rsid w:val="00915BD7"/>
    <w:rsid w:val="00915E07"/>
    <w:rsid w:val="00915F7B"/>
    <w:rsid w:val="0091639D"/>
    <w:rsid w:val="009163F2"/>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5CA"/>
    <w:rsid w:val="00933951"/>
    <w:rsid w:val="00933B65"/>
    <w:rsid w:val="0093414D"/>
    <w:rsid w:val="00934183"/>
    <w:rsid w:val="00934623"/>
    <w:rsid w:val="00934643"/>
    <w:rsid w:val="00934780"/>
    <w:rsid w:val="009348A1"/>
    <w:rsid w:val="00934E35"/>
    <w:rsid w:val="009355C5"/>
    <w:rsid w:val="00935A21"/>
    <w:rsid w:val="00935A37"/>
    <w:rsid w:val="00935D6F"/>
    <w:rsid w:val="009366F0"/>
    <w:rsid w:val="00936B68"/>
    <w:rsid w:val="00936CC3"/>
    <w:rsid w:val="00936ED8"/>
    <w:rsid w:val="009370E1"/>
    <w:rsid w:val="009370FC"/>
    <w:rsid w:val="00937560"/>
    <w:rsid w:val="00937C62"/>
    <w:rsid w:val="00937DA2"/>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33B"/>
    <w:rsid w:val="009435B6"/>
    <w:rsid w:val="0094373F"/>
    <w:rsid w:val="00943FEF"/>
    <w:rsid w:val="0094481F"/>
    <w:rsid w:val="00944BCB"/>
    <w:rsid w:val="00944F41"/>
    <w:rsid w:val="009451B1"/>
    <w:rsid w:val="0094570D"/>
    <w:rsid w:val="00945823"/>
    <w:rsid w:val="00945833"/>
    <w:rsid w:val="00945973"/>
    <w:rsid w:val="00945D36"/>
    <w:rsid w:val="00945FC0"/>
    <w:rsid w:val="00945FCB"/>
    <w:rsid w:val="00946175"/>
    <w:rsid w:val="009462A0"/>
    <w:rsid w:val="009463E2"/>
    <w:rsid w:val="009464C8"/>
    <w:rsid w:val="009465CB"/>
    <w:rsid w:val="00946D40"/>
    <w:rsid w:val="00947921"/>
    <w:rsid w:val="00947C99"/>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B9B"/>
    <w:rsid w:val="00954CC8"/>
    <w:rsid w:val="00955916"/>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B6C"/>
    <w:rsid w:val="0096213D"/>
    <w:rsid w:val="00962A3E"/>
    <w:rsid w:val="00962A99"/>
    <w:rsid w:val="0096329D"/>
    <w:rsid w:val="0096341A"/>
    <w:rsid w:val="00963757"/>
    <w:rsid w:val="00963820"/>
    <w:rsid w:val="00964209"/>
    <w:rsid w:val="009643B6"/>
    <w:rsid w:val="00964425"/>
    <w:rsid w:val="009647FF"/>
    <w:rsid w:val="00965C48"/>
    <w:rsid w:val="00965E56"/>
    <w:rsid w:val="00965F20"/>
    <w:rsid w:val="00966232"/>
    <w:rsid w:val="00966319"/>
    <w:rsid w:val="009664C7"/>
    <w:rsid w:val="00966C97"/>
    <w:rsid w:val="009701DF"/>
    <w:rsid w:val="0097047F"/>
    <w:rsid w:val="00970D47"/>
    <w:rsid w:val="00970F83"/>
    <w:rsid w:val="00971217"/>
    <w:rsid w:val="00971DB8"/>
    <w:rsid w:val="00971F97"/>
    <w:rsid w:val="0097265B"/>
    <w:rsid w:val="00972C7A"/>
    <w:rsid w:val="00972D9C"/>
    <w:rsid w:val="009732AB"/>
    <w:rsid w:val="00973D15"/>
    <w:rsid w:val="00973F5D"/>
    <w:rsid w:val="0097442F"/>
    <w:rsid w:val="00974C2F"/>
    <w:rsid w:val="00974CFB"/>
    <w:rsid w:val="00974F5D"/>
    <w:rsid w:val="009753DE"/>
    <w:rsid w:val="009765C1"/>
    <w:rsid w:val="00976E1A"/>
    <w:rsid w:val="009772FE"/>
    <w:rsid w:val="0097743A"/>
    <w:rsid w:val="00977D86"/>
    <w:rsid w:val="00980FD5"/>
    <w:rsid w:val="009814BA"/>
    <w:rsid w:val="0098164B"/>
    <w:rsid w:val="00981B3B"/>
    <w:rsid w:val="00981DF3"/>
    <w:rsid w:val="00982786"/>
    <w:rsid w:val="00982AAE"/>
    <w:rsid w:val="00982BE2"/>
    <w:rsid w:val="00982C3A"/>
    <w:rsid w:val="00982CF3"/>
    <w:rsid w:val="009832C1"/>
    <w:rsid w:val="0098376E"/>
    <w:rsid w:val="009838D8"/>
    <w:rsid w:val="00983A62"/>
    <w:rsid w:val="00983B5C"/>
    <w:rsid w:val="0098406E"/>
    <w:rsid w:val="009845A3"/>
    <w:rsid w:val="00984A4E"/>
    <w:rsid w:val="00984ADD"/>
    <w:rsid w:val="00984C26"/>
    <w:rsid w:val="00984EAB"/>
    <w:rsid w:val="009850EF"/>
    <w:rsid w:val="0098525B"/>
    <w:rsid w:val="0098546A"/>
    <w:rsid w:val="0098547B"/>
    <w:rsid w:val="00985717"/>
    <w:rsid w:val="00985770"/>
    <w:rsid w:val="009857D5"/>
    <w:rsid w:val="00985F25"/>
    <w:rsid w:val="0098677E"/>
    <w:rsid w:val="00986787"/>
    <w:rsid w:val="009867DE"/>
    <w:rsid w:val="00986D96"/>
    <w:rsid w:val="00987121"/>
    <w:rsid w:val="00987398"/>
    <w:rsid w:val="009877FB"/>
    <w:rsid w:val="00987878"/>
    <w:rsid w:val="00987B05"/>
    <w:rsid w:val="00987D7C"/>
    <w:rsid w:val="00990305"/>
    <w:rsid w:val="0099046B"/>
    <w:rsid w:val="009906C0"/>
    <w:rsid w:val="00990E7D"/>
    <w:rsid w:val="00991285"/>
    <w:rsid w:val="00991729"/>
    <w:rsid w:val="00991863"/>
    <w:rsid w:val="00991882"/>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6915"/>
    <w:rsid w:val="00997536"/>
    <w:rsid w:val="00997660"/>
    <w:rsid w:val="00997957"/>
    <w:rsid w:val="00997CB4"/>
    <w:rsid w:val="009A0090"/>
    <w:rsid w:val="009A00D7"/>
    <w:rsid w:val="009A01BC"/>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BC5"/>
    <w:rsid w:val="009A71A4"/>
    <w:rsid w:val="009A72E2"/>
    <w:rsid w:val="009A7458"/>
    <w:rsid w:val="009A78ED"/>
    <w:rsid w:val="009A7B00"/>
    <w:rsid w:val="009A7BC0"/>
    <w:rsid w:val="009A7E39"/>
    <w:rsid w:val="009B0332"/>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BF1"/>
    <w:rsid w:val="009B3C38"/>
    <w:rsid w:val="009B4310"/>
    <w:rsid w:val="009B449E"/>
    <w:rsid w:val="009B44D7"/>
    <w:rsid w:val="009B4C56"/>
    <w:rsid w:val="009B4CB4"/>
    <w:rsid w:val="009B4E3D"/>
    <w:rsid w:val="009B51BA"/>
    <w:rsid w:val="009B51C7"/>
    <w:rsid w:val="009B5215"/>
    <w:rsid w:val="009B5264"/>
    <w:rsid w:val="009B5328"/>
    <w:rsid w:val="009B5413"/>
    <w:rsid w:val="009B6561"/>
    <w:rsid w:val="009B6867"/>
    <w:rsid w:val="009B6CD8"/>
    <w:rsid w:val="009C000B"/>
    <w:rsid w:val="009C0097"/>
    <w:rsid w:val="009C017E"/>
    <w:rsid w:val="009C0A13"/>
    <w:rsid w:val="009C0BFB"/>
    <w:rsid w:val="009C0C35"/>
    <w:rsid w:val="009C0D79"/>
    <w:rsid w:val="009C1262"/>
    <w:rsid w:val="009C1929"/>
    <w:rsid w:val="009C19AC"/>
    <w:rsid w:val="009C1B7D"/>
    <w:rsid w:val="009C1F9A"/>
    <w:rsid w:val="009C2060"/>
    <w:rsid w:val="009C20B1"/>
    <w:rsid w:val="009C24E1"/>
    <w:rsid w:val="009C2AA8"/>
    <w:rsid w:val="009C32C7"/>
    <w:rsid w:val="009C3387"/>
    <w:rsid w:val="009C3B27"/>
    <w:rsid w:val="009C3B5D"/>
    <w:rsid w:val="009C4344"/>
    <w:rsid w:val="009C458C"/>
    <w:rsid w:val="009C458E"/>
    <w:rsid w:val="009C45B5"/>
    <w:rsid w:val="009C4A36"/>
    <w:rsid w:val="009C4CA2"/>
    <w:rsid w:val="009C4D99"/>
    <w:rsid w:val="009C5126"/>
    <w:rsid w:val="009C519E"/>
    <w:rsid w:val="009C52CB"/>
    <w:rsid w:val="009C52E9"/>
    <w:rsid w:val="009C5587"/>
    <w:rsid w:val="009C58B4"/>
    <w:rsid w:val="009C5F02"/>
    <w:rsid w:val="009C67B3"/>
    <w:rsid w:val="009C6A3A"/>
    <w:rsid w:val="009C6C34"/>
    <w:rsid w:val="009C6CC8"/>
    <w:rsid w:val="009C763A"/>
    <w:rsid w:val="009C76FD"/>
    <w:rsid w:val="009C7B84"/>
    <w:rsid w:val="009C7C13"/>
    <w:rsid w:val="009D0000"/>
    <w:rsid w:val="009D01BF"/>
    <w:rsid w:val="009D0466"/>
    <w:rsid w:val="009D047F"/>
    <w:rsid w:val="009D04B9"/>
    <w:rsid w:val="009D0A75"/>
    <w:rsid w:val="009D111E"/>
    <w:rsid w:val="009D1895"/>
    <w:rsid w:val="009D214A"/>
    <w:rsid w:val="009D23E3"/>
    <w:rsid w:val="009D2576"/>
    <w:rsid w:val="009D26DF"/>
    <w:rsid w:val="009D301C"/>
    <w:rsid w:val="009D3252"/>
    <w:rsid w:val="009D3654"/>
    <w:rsid w:val="009D3975"/>
    <w:rsid w:val="009D3A67"/>
    <w:rsid w:val="009D3EF2"/>
    <w:rsid w:val="009D3F18"/>
    <w:rsid w:val="009D4145"/>
    <w:rsid w:val="009D4208"/>
    <w:rsid w:val="009D434B"/>
    <w:rsid w:val="009D4669"/>
    <w:rsid w:val="009D48DA"/>
    <w:rsid w:val="009D4CAA"/>
    <w:rsid w:val="009D4DE9"/>
    <w:rsid w:val="009D5326"/>
    <w:rsid w:val="009D5CC2"/>
    <w:rsid w:val="009D66E2"/>
    <w:rsid w:val="009D6911"/>
    <w:rsid w:val="009D6EA5"/>
    <w:rsid w:val="009D75B8"/>
    <w:rsid w:val="009D7C19"/>
    <w:rsid w:val="009E0345"/>
    <w:rsid w:val="009E05BD"/>
    <w:rsid w:val="009E0E31"/>
    <w:rsid w:val="009E16F7"/>
    <w:rsid w:val="009E2101"/>
    <w:rsid w:val="009E222A"/>
    <w:rsid w:val="009E2269"/>
    <w:rsid w:val="009E27A0"/>
    <w:rsid w:val="009E3617"/>
    <w:rsid w:val="009E3807"/>
    <w:rsid w:val="009E403B"/>
    <w:rsid w:val="009E447D"/>
    <w:rsid w:val="009E47AC"/>
    <w:rsid w:val="009E4B3D"/>
    <w:rsid w:val="009E557F"/>
    <w:rsid w:val="009E5B6D"/>
    <w:rsid w:val="009E5B7D"/>
    <w:rsid w:val="009E5BBB"/>
    <w:rsid w:val="009E5F3B"/>
    <w:rsid w:val="009E638D"/>
    <w:rsid w:val="009E64D2"/>
    <w:rsid w:val="009E66EC"/>
    <w:rsid w:val="009E6951"/>
    <w:rsid w:val="009E6C7A"/>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2CC"/>
    <w:rsid w:val="009F25E1"/>
    <w:rsid w:val="009F26B9"/>
    <w:rsid w:val="009F36C9"/>
    <w:rsid w:val="009F3700"/>
    <w:rsid w:val="009F38D6"/>
    <w:rsid w:val="009F3A26"/>
    <w:rsid w:val="009F3FBC"/>
    <w:rsid w:val="009F44D2"/>
    <w:rsid w:val="009F4DE3"/>
    <w:rsid w:val="009F5896"/>
    <w:rsid w:val="009F676F"/>
    <w:rsid w:val="009F70AD"/>
    <w:rsid w:val="009F71E2"/>
    <w:rsid w:val="009F7670"/>
    <w:rsid w:val="009F7D79"/>
    <w:rsid w:val="00A00498"/>
    <w:rsid w:val="00A009FA"/>
    <w:rsid w:val="00A00A3E"/>
    <w:rsid w:val="00A00CE6"/>
    <w:rsid w:val="00A01552"/>
    <w:rsid w:val="00A01658"/>
    <w:rsid w:val="00A0170C"/>
    <w:rsid w:val="00A01967"/>
    <w:rsid w:val="00A01A77"/>
    <w:rsid w:val="00A01AC8"/>
    <w:rsid w:val="00A02DC6"/>
    <w:rsid w:val="00A034E3"/>
    <w:rsid w:val="00A038D5"/>
    <w:rsid w:val="00A03BFA"/>
    <w:rsid w:val="00A055FD"/>
    <w:rsid w:val="00A05841"/>
    <w:rsid w:val="00A059C2"/>
    <w:rsid w:val="00A05B6E"/>
    <w:rsid w:val="00A05DB1"/>
    <w:rsid w:val="00A05DFB"/>
    <w:rsid w:val="00A06460"/>
    <w:rsid w:val="00A070DA"/>
    <w:rsid w:val="00A07536"/>
    <w:rsid w:val="00A0778F"/>
    <w:rsid w:val="00A0781B"/>
    <w:rsid w:val="00A07903"/>
    <w:rsid w:val="00A079B8"/>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482C"/>
    <w:rsid w:val="00A14D1B"/>
    <w:rsid w:val="00A150E4"/>
    <w:rsid w:val="00A15153"/>
    <w:rsid w:val="00A15910"/>
    <w:rsid w:val="00A15C8B"/>
    <w:rsid w:val="00A15EB6"/>
    <w:rsid w:val="00A167B0"/>
    <w:rsid w:val="00A16B7A"/>
    <w:rsid w:val="00A174FF"/>
    <w:rsid w:val="00A177B2"/>
    <w:rsid w:val="00A17A17"/>
    <w:rsid w:val="00A17BC5"/>
    <w:rsid w:val="00A17CA2"/>
    <w:rsid w:val="00A2019C"/>
    <w:rsid w:val="00A201CD"/>
    <w:rsid w:val="00A204AC"/>
    <w:rsid w:val="00A20BDB"/>
    <w:rsid w:val="00A20C00"/>
    <w:rsid w:val="00A21612"/>
    <w:rsid w:val="00A219CD"/>
    <w:rsid w:val="00A21E3D"/>
    <w:rsid w:val="00A21EF6"/>
    <w:rsid w:val="00A22303"/>
    <w:rsid w:val="00A226BC"/>
    <w:rsid w:val="00A22A2E"/>
    <w:rsid w:val="00A22A64"/>
    <w:rsid w:val="00A22B9D"/>
    <w:rsid w:val="00A23221"/>
    <w:rsid w:val="00A2359B"/>
    <w:rsid w:val="00A2389A"/>
    <w:rsid w:val="00A23BAD"/>
    <w:rsid w:val="00A23D48"/>
    <w:rsid w:val="00A2400F"/>
    <w:rsid w:val="00A2435B"/>
    <w:rsid w:val="00A254B0"/>
    <w:rsid w:val="00A25CC0"/>
    <w:rsid w:val="00A26006"/>
    <w:rsid w:val="00A264D2"/>
    <w:rsid w:val="00A2677B"/>
    <w:rsid w:val="00A26789"/>
    <w:rsid w:val="00A27077"/>
    <w:rsid w:val="00A272D6"/>
    <w:rsid w:val="00A272EF"/>
    <w:rsid w:val="00A27858"/>
    <w:rsid w:val="00A278EE"/>
    <w:rsid w:val="00A279BD"/>
    <w:rsid w:val="00A27B9A"/>
    <w:rsid w:val="00A27F8E"/>
    <w:rsid w:val="00A303CC"/>
    <w:rsid w:val="00A30674"/>
    <w:rsid w:val="00A30C91"/>
    <w:rsid w:val="00A31376"/>
    <w:rsid w:val="00A31C11"/>
    <w:rsid w:val="00A31F4B"/>
    <w:rsid w:val="00A323F7"/>
    <w:rsid w:val="00A327BC"/>
    <w:rsid w:val="00A32C20"/>
    <w:rsid w:val="00A3311F"/>
    <w:rsid w:val="00A3368C"/>
    <w:rsid w:val="00A339EA"/>
    <w:rsid w:val="00A33D88"/>
    <w:rsid w:val="00A33E36"/>
    <w:rsid w:val="00A33E87"/>
    <w:rsid w:val="00A34010"/>
    <w:rsid w:val="00A347A9"/>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6DA"/>
    <w:rsid w:val="00A518EA"/>
    <w:rsid w:val="00A51F54"/>
    <w:rsid w:val="00A52108"/>
    <w:rsid w:val="00A52111"/>
    <w:rsid w:val="00A523FD"/>
    <w:rsid w:val="00A524D1"/>
    <w:rsid w:val="00A526ED"/>
    <w:rsid w:val="00A52A8A"/>
    <w:rsid w:val="00A52B17"/>
    <w:rsid w:val="00A52B9F"/>
    <w:rsid w:val="00A53209"/>
    <w:rsid w:val="00A53440"/>
    <w:rsid w:val="00A53513"/>
    <w:rsid w:val="00A537FD"/>
    <w:rsid w:val="00A5385E"/>
    <w:rsid w:val="00A53A90"/>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6D5"/>
    <w:rsid w:val="00A60957"/>
    <w:rsid w:val="00A60A19"/>
    <w:rsid w:val="00A60B6E"/>
    <w:rsid w:val="00A61613"/>
    <w:rsid w:val="00A62240"/>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C7"/>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E31"/>
    <w:rsid w:val="00A761C3"/>
    <w:rsid w:val="00A76407"/>
    <w:rsid w:val="00A76A85"/>
    <w:rsid w:val="00A76B6D"/>
    <w:rsid w:val="00A76DA0"/>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2F59"/>
    <w:rsid w:val="00A93446"/>
    <w:rsid w:val="00A95113"/>
    <w:rsid w:val="00A9533D"/>
    <w:rsid w:val="00A95AEF"/>
    <w:rsid w:val="00A95B94"/>
    <w:rsid w:val="00A96694"/>
    <w:rsid w:val="00A968AC"/>
    <w:rsid w:val="00A96A08"/>
    <w:rsid w:val="00A96E2C"/>
    <w:rsid w:val="00A97039"/>
    <w:rsid w:val="00A9766D"/>
    <w:rsid w:val="00A97759"/>
    <w:rsid w:val="00A97A34"/>
    <w:rsid w:val="00AA02A2"/>
    <w:rsid w:val="00AA02D0"/>
    <w:rsid w:val="00AA0C93"/>
    <w:rsid w:val="00AA0E4F"/>
    <w:rsid w:val="00AA0F20"/>
    <w:rsid w:val="00AA11D2"/>
    <w:rsid w:val="00AA1260"/>
    <w:rsid w:val="00AA14F5"/>
    <w:rsid w:val="00AA1544"/>
    <w:rsid w:val="00AA19D0"/>
    <w:rsid w:val="00AA20D6"/>
    <w:rsid w:val="00AA238E"/>
    <w:rsid w:val="00AA2E63"/>
    <w:rsid w:val="00AA2E6C"/>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74E6"/>
    <w:rsid w:val="00AA7662"/>
    <w:rsid w:val="00AA7B35"/>
    <w:rsid w:val="00AA7D17"/>
    <w:rsid w:val="00AA7D4E"/>
    <w:rsid w:val="00AA7EFA"/>
    <w:rsid w:val="00AA7F0B"/>
    <w:rsid w:val="00AA7F40"/>
    <w:rsid w:val="00AB0571"/>
    <w:rsid w:val="00AB08B6"/>
    <w:rsid w:val="00AB0FCC"/>
    <w:rsid w:val="00AB185C"/>
    <w:rsid w:val="00AB1A14"/>
    <w:rsid w:val="00AB1B2F"/>
    <w:rsid w:val="00AB2053"/>
    <w:rsid w:val="00AB21A2"/>
    <w:rsid w:val="00AB2229"/>
    <w:rsid w:val="00AB2596"/>
    <w:rsid w:val="00AB25E5"/>
    <w:rsid w:val="00AB2869"/>
    <w:rsid w:val="00AB28B5"/>
    <w:rsid w:val="00AB2E56"/>
    <w:rsid w:val="00AB2F5E"/>
    <w:rsid w:val="00AB30D5"/>
    <w:rsid w:val="00AB3C41"/>
    <w:rsid w:val="00AB3D25"/>
    <w:rsid w:val="00AB3D79"/>
    <w:rsid w:val="00AB3F6E"/>
    <w:rsid w:val="00AB4250"/>
    <w:rsid w:val="00AB4865"/>
    <w:rsid w:val="00AB4C44"/>
    <w:rsid w:val="00AB4F57"/>
    <w:rsid w:val="00AB631E"/>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C6A"/>
    <w:rsid w:val="00AC3E52"/>
    <w:rsid w:val="00AC42F2"/>
    <w:rsid w:val="00AC4BD5"/>
    <w:rsid w:val="00AC4D20"/>
    <w:rsid w:val="00AC520D"/>
    <w:rsid w:val="00AC53C8"/>
    <w:rsid w:val="00AC5535"/>
    <w:rsid w:val="00AC5560"/>
    <w:rsid w:val="00AC5DE1"/>
    <w:rsid w:val="00AC6094"/>
    <w:rsid w:val="00AC62E4"/>
    <w:rsid w:val="00AC63AC"/>
    <w:rsid w:val="00AC65A9"/>
    <w:rsid w:val="00AC6A05"/>
    <w:rsid w:val="00AC6C7D"/>
    <w:rsid w:val="00AC6D33"/>
    <w:rsid w:val="00AC7D51"/>
    <w:rsid w:val="00AD0226"/>
    <w:rsid w:val="00AD02BF"/>
    <w:rsid w:val="00AD04E0"/>
    <w:rsid w:val="00AD08DB"/>
    <w:rsid w:val="00AD09AD"/>
    <w:rsid w:val="00AD0CB7"/>
    <w:rsid w:val="00AD1109"/>
    <w:rsid w:val="00AD1681"/>
    <w:rsid w:val="00AD1797"/>
    <w:rsid w:val="00AD1D4D"/>
    <w:rsid w:val="00AD2B53"/>
    <w:rsid w:val="00AD2DE1"/>
    <w:rsid w:val="00AD300B"/>
    <w:rsid w:val="00AD30EF"/>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4309"/>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1B7F"/>
    <w:rsid w:val="00AF232C"/>
    <w:rsid w:val="00AF2713"/>
    <w:rsid w:val="00AF307C"/>
    <w:rsid w:val="00AF33F6"/>
    <w:rsid w:val="00AF3793"/>
    <w:rsid w:val="00AF37A3"/>
    <w:rsid w:val="00AF3B32"/>
    <w:rsid w:val="00AF405D"/>
    <w:rsid w:val="00AF427D"/>
    <w:rsid w:val="00AF53F7"/>
    <w:rsid w:val="00AF54A1"/>
    <w:rsid w:val="00AF5B71"/>
    <w:rsid w:val="00AF623E"/>
    <w:rsid w:val="00AF62F1"/>
    <w:rsid w:val="00AF6482"/>
    <w:rsid w:val="00AF6A10"/>
    <w:rsid w:val="00AF7079"/>
    <w:rsid w:val="00AF764A"/>
    <w:rsid w:val="00AF7F1E"/>
    <w:rsid w:val="00B0033B"/>
    <w:rsid w:val="00B006E8"/>
    <w:rsid w:val="00B009DB"/>
    <w:rsid w:val="00B011A3"/>
    <w:rsid w:val="00B01244"/>
    <w:rsid w:val="00B0137D"/>
    <w:rsid w:val="00B01619"/>
    <w:rsid w:val="00B017B4"/>
    <w:rsid w:val="00B019BC"/>
    <w:rsid w:val="00B01F28"/>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9FC"/>
    <w:rsid w:val="00B06DF0"/>
    <w:rsid w:val="00B06DFC"/>
    <w:rsid w:val="00B07356"/>
    <w:rsid w:val="00B07B61"/>
    <w:rsid w:val="00B07C09"/>
    <w:rsid w:val="00B104B7"/>
    <w:rsid w:val="00B1083F"/>
    <w:rsid w:val="00B10FC5"/>
    <w:rsid w:val="00B113DD"/>
    <w:rsid w:val="00B12315"/>
    <w:rsid w:val="00B1252E"/>
    <w:rsid w:val="00B12BB3"/>
    <w:rsid w:val="00B13003"/>
    <w:rsid w:val="00B13AA4"/>
    <w:rsid w:val="00B14381"/>
    <w:rsid w:val="00B14883"/>
    <w:rsid w:val="00B14A66"/>
    <w:rsid w:val="00B14B56"/>
    <w:rsid w:val="00B14C1A"/>
    <w:rsid w:val="00B15097"/>
    <w:rsid w:val="00B1521D"/>
    <w:rsid w:val="00B15465"/>
    <w:rsid w:val="00B15672"/>
    <w:rsid w:val="00B15D61"/>
    <w:rsid w:val="00B15EA4"/>
    <w:rsid w:val="00B160EF"/>
    <w:rsid w:val="00B16E35"/>
    <w:rsid w:val="00B179C7"/>
    <w:rsid w:val="00B17D65"/>
    <w:rsid w:val="00B207BF"/>
    <w:rsid w:val="00B20A89"/>
    <w:rsid w:val="00B215CC"/>
    <w:rsid w:val="00B21986"/>
    <w:rsid w:val="00B21C2E"/>
    <w:rsid w:val="00B21E2D"/>
    <w:rsid w:val="00B21FD6"/>
    <w:rsid w:val="00B22748"/>
    <w:rsid w:val="00B22E11"/>
    <w:rsid w:val="00B22E7E"/>
    <w:rsid w:val="00B231BE"/>
    <w:rsid w:val="00B232C4"/>
    <w:rsid w:val="00B2391B"/>
    <w:rsid w:val="00B23A16"/>
    <w:rsid w:val="00B23AEE"/>
    <w:rsid w:val="00B247AB"/>
    <w:rsid w:val="00B24863"/>
    <w:rsid w:val="00B24F10"/>
    <w:rsid w:val="00B2520F"/>
    <w:rsid w:val="00B2539D"/>
    <w:rsid w:val="00B255BA"/>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572"/>
    <w:rsid w:val="00B3264D"/>
    <w:rsid w:val="00B32D31"/>
    <w:rsid w:val="00B33125"/>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427"/>
    <w:rsid w:val="00B407D3"/>
    <w:rsid w:val="00B40F77"/>
    <w:rsid w:val="00B4131F"/>
    <w:rsid w:val="00B42563"/>
    <w:rsid w:val="00B42833"/>
    <w:rsid w:val="00B42ABC"/>
    <w:rsid w:val="00B42B90"/>
    <w:rsid w:val="00B42BCE"/>
    <w:rsid w:val="00B43318"/>
    <w:rsid w:val="00B43396"/>
    <w:rsid w:val="00B433BF"/>
    <w:rsid w:val="00B435B8"/>
    <w:rsid w:val="00B44090"/>
    <w:rsid w:val="00B446C4"/>
    <w:rsid w:val="00B45A23"/>
    <w:rsid w:val="00B46279"/>
    <w:rsid w:val="00B46634"/>
    <w:rsid w:val="00B4725E"/>
    <w:rsid w:val="00B47903"/>
    <w:rsid w:val="00B47967"/>
    <w:rsid w:val="00B479AD"/>
    <w:rsid w:val="00B479E9"/>
    <w:rsid w:val="00B5036A"/>
    <w:rsid w:val="00B504BD"/>
    <w:rsid w:val="00B50A1A"/>
    <w:rsid w:val="00B50E38"/>
    <w:rsid w:val="00B50FA2"/>
    <w:rsid w:val="00B51186"/>
    <w:rsid w:val="00B5171E"/>
    <w:rsid w:val="00B5186C"/>
    <w:rsid w:val="00B51BDF"/>
    <w:rsid w:val="00B51C31"/>
    <w:rsid w:val="00B522A1"/>
    <w:rsid w:val="00B52CFB"/>
    <w:rsid w:val="00B52D1A"/>
    <w:rsid w:val="00B539D3"/>
    <w:rsid w:val="00B53B14"/>
    <w:rsid w:val="00B53B29"/>
    <w:rsid w:val="00B53B67"/>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687"/>
    <w:rsid w:val="00B60A5A"/>
    <w:rsid w:val="00B60A73"/>
    <w:rsid w:val="00B6140A"/>
    <w:rsid w:val="00B61864"/>
    <w:rsid w:val="00B61DE8"/>
    <w:rsid w:val="00B624E5"/>
    <w:rsid w:val="00B62808"/>
    <w:rsid w:val="00B62DAB"/>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AB8"/>
    <w:rsid w:val="00B70B29"/>
    <w:rsid w:val="00B70C0A"/>
    <w:rsid w:val="00B70C23"/>
    <w:rsid w:val="00B70DF9"/>
    <w:rsid w:val="00B70E24"/>
    <w:rsid w:val="00B7189C"/>
    <w:rsid w:val="00B719B9"/>
    <w:rsid w:val="00B71D92"/>
    <w:rsid w:val="00B72202"/>
    <w:rsid w:val="00B7268C"/>
    <w:rsid w:val="00B726CE"/>
    <w:rsid w:val="00B73170"/>
    <w:rsid w:val="00B731F0"/>
    <w:rsid w:val="00B73629"/>
    <w:rsid w:val="00B736B5"/>
    <w:rsid w:val="00B73A60"/>
    <w:rsid w:val="00B73EED"/>
    <w:rsid w:val="00B74126"/>
    <w:rsid w:val="00B74962"/>
    <w:rsid w:val="00B74AA9"/>
    <w:rsid w:val="00B752C6"/>
    <w:rsid w:val="00B755E5"/>
    <w:rsid w:val="00B7595E"/>
    <w:rsid w:val="00B75A21"/>
    <w:rsid w:val="00B75D61"/>
    <w:rsid w:val="00B75DCD"/>
    <w:rsid w:val="00B765FF"/>
    <w:rsid w:val="00B76977"/>
    <w:rsid w:val="00B769E9"/>
    <w:rsid w:val="00B76FDD"/>
    <w:rsid w:val="00B7718E"/>
    <w:rsid w:val="00B77702"/>
    <w:rsid w:val="00B80AAC"/>
    <w:rsid w:val="00B815C2"/>
    <w:rsid w:val="00B815FD"/>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466"/>
    <w:rsid w:val="00B868B2"/>
    <w:rsid w:val="00B87226"/>
    <w:rsid w:val="00B87285"/>
    <w:rsid w:val="00B872ED"/>
    <w:rsid w:val="00B8738C"/>
    <w:rsid w:val="00B8748E"/>
    <w:rsid w:val="00B8794B"/>
    <w:rsid w:val="00B87ABC"/>
    <w:rsid w:val="00B87FBC"/>
    <w:rsid w:val="00B90071"/>
    <w:rsid w:val="00B908DC"/>
    <w:rsid w:val="00B91129"/>
    <w:rsid w:val="00B915EE"/>
    <w:rsid w:val="00B91B9A"/>
    <w:rsid w:val="00B91DA2"/>
    <w:rsid w:val="00B92121"/>
    <w:rsid w:val="00B9254C"/>
    <w:rsid w:val="00B92F24"/>
    <w:rsid w:val="00B93401"/>
    <w:rsid w:val="00B939B5"/>
    <w:rsid w:val="00B93D04"/>
    <w:rsid w:val="00B942C8"/>
    <w:rsid w:val="00B9430C"/>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688"/>
    <w:rsid w:val="00BA08C0"/>
    <w:rsid w:val="00BA0D24"/>
    <w:rsid w:val="00BA0E2E"/>
    <w:rsid w:val="00BA10EB"/>
    <w:rsid w:val="00BA1423"/>
    <w:rsid w:val="00BA1457"/>
    <w:rsid w:val="00BA15A5"/>
    <w:rsid w:val="00BA1691"/>
    <w:rsid w:val="00BA16E0"/>
    <w:rsid w:val="00BA180B"/>
    <w:rsid w:val="00BA18C1"/>
    <w:rsid w:val="00BA18E3"/>
    <w:rsid w:val="00BA297B"/>
    <w:rsid w:val="00BA3A00"/>
    <w:rsid w:val="00BA3E47"/>
    <w:rsid w:val="00BA4478"/>
    <w:rsid w:val="00BA4B07"/>
    <w:rsid w:val="00BA50B6"/>
    <w:rsid w:val="00BA5BA1"/>
    <w:rsid w:val="00BA5BD7"/>
    <w:rsid w:val="00BA5CED"/>
    <w:rsid w:val="00BA5D40"/>
    <w:rsid w:val="00BA6363"/>
    <w:rsid w:val="00BA66E8"/>
    <w:rsid w:val="00BA68CF"/>
    <w:rsid w:val="00BA6F29"/>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A1E"/>
    <w:rsid w:val="00BC0B8F"/>
    <w:rsid w:val="00BC13AE"/>
    <w:rsid w:val="00BC1786"/>
    <w:rsid w:val="00BC19EE"/>
    <w:rsid w:val="00BC1D8A"/>
    <w:rsid w:val="00BC25D9"/>
    <w:rsid w:val="00BC35AF"/>
    <w:rsid w:val="00BC3A2F"/>
    <w:rsid w:val="00BC3AFC"/>
    <w:rsid w:val="00BC3F72"/>
    <w:rsid w:val="00BC4124"/>
    <w:rsid w:val="00BC4233"/>
    <w:rsid w:val="00BC428D"/>
    <w:rsid w:val="00BC43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03"/>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D9D"/>
    <w:rsid w:val="00BE2408"/>
    <w:rsid w:val="00BE2CEF"/>
    <w:rsid w:val="00BE2EA7"/>
    <w:rsid w:val="00BE367D"/>
    <w:rsid w:val="00BE381D"/>
    <w:rsid w:val="00BE38BD"/>
    <w:rsid w:val="00BE45D1"/>
    <w:rsid w:val="00BE4817"/>
    <w:rsid w:val="00BE54CA"/>
    <w:rsid w:val="00BE58B1"/>
    <w:rsid w:val="00BE5D4C"/>
    <w:rsid w:val="00BE5E52"/>
    <w:rsid w:val="00BE5E9B"/>
    <w:rsid w:val="00BE6124"/>
    <w:rsid w:val="00BE64FC"/>
    <w:rsid w:val="00BE68FA"/>
    <w:rsid w:val="00BE69F5"/>
    <w:rsid w:val="00BE6BA3"/>
    <w:rsid w:val="00BE6FCF"/>
    <w:rsid w:val="00BE762C"/>
    <w:rsid w:val="00BE7E3C"/>
    <w:rsid w:val="00BF0021"/>
    <w:rsid w:val="00BF12B9"/>
    <w:rsid w:val="00BF16CC"/>
    <w:rsid w:val="00BF1794"/>
    <w:rsid w:val="00BF19D3"/>
    <w:rsid w:val="00BF1ED8"/>
    <w:rsid w:val="00BF2250"/>
    <w:rsid w:val="00BF272D"/>
    <w:rsid w:val="00BF281A"/>
    <w:rsid w:val="00BF294B"/>
    <w:rsid w:val="00BF2B41"/>
    <w:rsid w:val="00BF2D38"/>
    <w:rsid w:val="00BF2DF0"/>
    <w:rsid w:val="00BF3391"/>
    <w:rsid w:val="00BF400D"/>
    <w:rsid w:val="00BF4A31"/>
    <w:rsid w:val="00BF4BDA"/>
    <w:rsid w:val="00BF4C0D"/>
    <w:rsid w:val="00BF4FDC"/>
    <w:rsid w:val="00BF51E1"/>
    <w:rsid w:val="00BF52B2"/>
    <w:rsid w:val="00BF53B1"/>
    <w:rsid w:val="00BF54A3"/>
    <w:rsid w:val="00BF597E"/>
    <w:rsid w:val="00BF5F10"/>
    <w:rsid w:val="00BF611E"/>
    <w:rsid w:val="00BF616D"/>
    <w:rsid w:val="00BF6C26"/>
    <w:rsid w:val="00BF6EAF"/>
    <w:rsid w:val="00BF6F46"/>
    <w:rsid w:val="00BF70A6"/>
    <w:rsid w:val="00BF73E1"/>
    <w:rsid w:val="00BF79A6"/>
    <w:rsid w:val="00BF7B4F"/>
    <w:rsid w:val="00C0053A"/>
    <w:rsid w:val="00C006E4"/>
    <w:rsid w:val="00C007E0"/>
    <w:rsid w:val="00C0089E"/>
    <w:rsid w:val="00C008B2"/>
    <w:rsid w:val="00C012A1"/>
    <w:rsid w:val="00C0174E"/>
    <w:rsid w:val="00C01A16"/>
    <w:rsid w:val="00C01EC8"/>
    <w:rsid w:val="00C02174"/>
    <w:rsid w:val="00C029D5"/>
    <w:rsid w:val="00C02D6E"/>
    <w:rsid w:val="00C02EE2"/>
    <w:rsid w:val="00C03297"/>
    <w:rsid w:val="00C03531"/>
    <w:rsid w:val="00C0372C"/>
    <w:rsid w:val="00C03779"/>
    <w:rsid w:val="00C037A3"/>
    <w:rsid w:val="00C03A03"/>
    <w:rsid w:val="00C04089"/>
    <w:rsid w:val="00C0461F"/>
    <w:rsid w:val="00C04AE5"/>
    <w:rsid w:val="00C04FFD"/>
    <w:rsid w:val="00C050F1"/>
    <w:rsid w:val="00C059D1"/>
    <w:rsid w:val="00C05ADB"/>
    <w:rsid w:val="00C0632B"/>
    <w:rsid w:val="00C064C5"/>
    <w:rsid w:val="00C06644"/>
    <w:rsid w:val="00C068AF"/>
    <w:rsid w:val="00C06A23"/>
    <w:rsid w:val="00C06CF5"/>
    <w:rsid w:val="00C06DE9"/>
    <w:rsid w:val="00C06FA7"/>
    <w:rsid w:val="00C0718E"/>
    <w:rsid w:val="00C078E9"/>
    <w:rsid w:val="00C079F7"/>
    <w:rsid w:val="00C07F5F"/>
    <w:rsid w:val="00C07FDC"/>
    <w:rsid w:val="00C112BF"/>
    <w:rsid w:val="00C117BE"/>
    <w:rsid w:val="00C126B6"/>
    <w:rsid w:val="00C12DC4"/>
    <w:rsid w:val="00C130AA"/>
    <w:rsid w:val="00C1314A"/>
    <w:rsid w:val="00C131D7"/>
    <w:rsid w:val="00C13A22"/>
    <w:rsid w:val="00C14491"/>
    <w:rsid w:val="00C145A0"/>
    <w:rsid w:val="00C1481C"/>
    <w:rsid w:val="00C14C85"/>
    <w:rsid w:val="00C14CAB"/>
    <w:rsid w:val="00C14D66"/>
    <w:rsid w:val="00C15162"/>
    <w:rsid w:val="00C1556D"/>
    <w:rsid w:val="00C15AA3"/>
    <w:rsid w:val="00C15B3E"/>
    <w:rsid w:val="00C161E0"/>
    <w:rsid w:val="00C167B0"/>
    <w:rsid w:val="00C16836"/>
    <w:rsid w:val="00C16B50"/>
    <w:rsid w:val="00C16B93"/>
    <w:rsid w:val="00C1721E"/>
    <w:rsid w:val="00C172C3"/>
    <w:rsid w:val="00C17311"/>
    <w:rsid w:val="00C173BD"/>
    <w:rsid w:val="00C17596"/>
    <w:rsid w:val="00C179F5"/>
    <w:rsid w:val="00C17A97"/>
    <w:rsid w:val="00C17E90"/>
    <w:rsid w:val="00C204CF"/>
    <w:rsid w:val="00C20B7F"/>
    <w:rsid w:val="00C2105A"/>
    <w:rsid w:val="00C21185"/>
    <w:rsid w:val="00C212C1"/>
    <w:rsid w:val="00C214D0"/>
    <w:rsid w:val="00C21AEF"/>
    <w:rsid w:val="00C21D10"/>
    <w:rsid w:val="00C22122"/>
    <w:rsid w:val="00C227B4"/>
    <w:rsid w:val="00C22D21"/>
    <w:rsid w:val="00C22E03"/>
    <w:rsid w:val="00C233D5"/>
    <w:rsid w:val="00C23CB7"/>
    <w:rsid w:val="00C23E10"/>
    <w:rsid w:val="00C24415"/>
    <w:rsid w:val="00C244C9"/>
    <w:rsid w:val="00C24667"/>
    <w:rsid w:val="00C24CEC"/>
    <w:rsid w:val="00C24DEA"/>
    <w:rsid w:val="00C250B0"/>
    <w:rsid w:val="00C25517"/>
    <w:rsid w:val="00C2593F"/>
    <w:rsid w:val="00C259D5"/>
    <w:rsid w:val="00C26576"/>
    <w:rsid w:val="00C2691B"/>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3876"/>
    <w:rsid w:val="00C34212"/>
    <w:rsid w:val="00C346FF"/>
    <w:rsid w:val="00C34E7E"/>
    <w:rsid w:val="00C34FE1"/>
    <w:rsid w:val="00C34FE6"/>
    <w:rsid w:val="00C3522F"/>
    <w:rsid w:val="00C35693"/>
    <w:rsid w:val="00C357E6"/>
    <w:rsid w:val="00C36643"/>
    <w:rsid w:val="00C366CB"/>
    <w:rsid w:val="00C367A9"/>
    <w:rsid w:val="00C36C21"/>
    <w:rsid w:val="00C36D36"/>
    <w:rsid w:val="00C37C2D"/>
    <w:rsid w:val="00C407BF"/>
    <w:rsid w:val="00C409CE"/>
    <w:rsid w:val="00C40EC6"/>
    <w:rsid w:val="00C41346"/>
    <w:rsid w:val="00C415D1"/>
    <w:rsid w:val="00C421E8"/>
    <w:rsid w:val="00C4252E"/>
    <w:rsid w:val="00C42733"/>
    <w:rsid w:val="00C427D5"/>
    <w:rsid w:val="00C42852"/>
    <w:rsid w:val="00C435AB"/>
    <w:rsid w:val="00C435C4"/>
    <w:rsid w:val="00C43730"/>
    <w:rsid w:val="00C4461A"/>
    <w:rsid w:val="00C44B7B"/>
    <w:rsid w:val="00C44E1C"/>
    <w:rsid w:val="00C46892"/>
    <w:rsid w:val="00C46B76"/>
    <w:rsid w:val="00C46C1B"/>
    <w:rsid w:val="00C47167"/>
    <w:rsid w:val="00C472BE"/>
    <w:rsid w:val="00C476B3"/>
    <w:rsid w:val="00C47BE4"/>
    <w:rsid w:val="00C503C3"/>
    <w:rsid w:val="00C518D2"/>
    <w:rsid w:val="00C51EE3"/>
    <w:rsid w:val="00C52401"/>
    <w:rsid w:val="00C525A0"/>
    <w:rsid w:val="00C527F4"/>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901"/>
    <w:rsid w:val="00C619C4"/>
    <w:rsid w:val="00C61A4C"/>
    <w:rsid w:val="00C61B6E"/>
    <w:rsid w:val="00C61B75"/>
    <w:rsid w:val="00C6200C"/>
    <w:rsid w:val="00C627A4"/>
    <w:rsid w:val="00C62A19"/>
    <w:rsid w:val="00C62BF3"/>
    <w:rsid w:val="00C633AA"/>
    <w:rsid w:val="00C6348C"/>
    <w:rsid w:val="00C638AE"/>
    <w:rsid w:val="00C63C2C"/>
    <w:rsid w:val="00C6450B"/>
    <w:rsid w:val="00C64C78"/>
    <w:rsid w:val="00C64DCF"/>
    <w:rsid w:val="00C64E91"/>
    <w:rsid w:val="00C65603"/>
    <w:rsid w:val="00C658AB"/>
    <w:rsid w:val="00C658BC"/>
    <w:rsid w:val="00C663BF"/>
    <w:rsid w:val="00C66485"/>
    <w:rsid w:val="00C6684F"/>
    <w:rsid w:val="00C66893"/>
    <w:rsid w:val="00C67020"/>
    <w:rsid w:val="00C679FE"/>
    <w:rsid w:val="00C67BF1"/>
    <w:rsid w:val="00C67EFD"/>
    <w:rsid w:val="00C704F8"/>
    <w:rsid w:val="00C70FC0"/>
    <w:rsid w:val="00C71631"/>
    <w:rsid w:val="00C71665"/>
    <w:rsid w:val="00C7185F"/>
    <w:rsid w:val="00C71906"/>
    <w:rsid w:val="00C72311"/>
    <w:rsid w:val="00C7247A"/>
    <w:rsid w:val="00C724E8"/>
    <w:rsid w:val="00C72C80"/>
    <w:rsid w:val="00C72CA7"/>
    <w:rsid w:val="00C7301F"/>
    <w:rsid w:val="00C74251"/>
    <w:rsid w:val="00C744D2"/>
    <w:rsid w:val="00C75487"/>
    <w:rsid w:val="00C75861"/>
    <w:rsid w:val="00C75A33"/>
    <w:rsid w:val="00C75BC0"/>
    <w:rsid w:val="00C75FC0"/>
    <w:rsid w:val="00C76957"/>
    <w:rsid w:val="00C77301"/>
    <w:rsid w:val="00C7733F"/>
    <w:rsid w:val="00C77CA7"/>
    <w:rsid w:val="00C77F58"/>
    <w:rsid w:val="00C800CB"/>
    <w:rsid w:val="00C80BF5"/>
    <w:rsid w:val="00C80DC2"/>
    <w:rsid w:val="00C81199"/>
    <w:rsid w:val="00C811FF"/>
    <w:rsid w:val="00C8132A"/>
    <w:rsid w:val="00C81439"/>
    <w:rsid w:val="00C816E3"/>
    <w:rsid w:val="00C819B6"/>
    <w:rsid w:val="00C81BEB"/>
    <w:rsid w:val="00C81D8D"/>
    <w:rsid w:val="00C82382"/>
    <w:rsid w:val="00C82753"/>
    <w:rsid w:val="00C828A6"/>
    <w:rsid w:val="00C828C5"/>
    <w:rsid w:val="00C82909"/>
    <w:rsid w:val="00C830AB"/>
    <w:rsid w:val="00C8323A"/>
    <w:rsid w:val="00C83465"/>
    <w:rsid w:val="00C83E5E"/>
    <w:rsid w:val="00C842CE"/>
    <w:rsid w:val="00C849F6"/>
    <w:rsid w:val="00C84E36"/>
    <w:rsid w:val="00C850AD"/>
    <w:rsid w:val="00C85469"/>
    <w:rsid w:val="00C85D92"/>
    <w:rsid w:val="00C85EC0"/>
    <w:rsid w:val="00C86893"/>
    <w:rsid w:val="00C876B4"/>
    <w:rsid w:val="00C90955"/>
    <w:rsid w:val="00C91097"/>
    <w:rsid w:val="00C913AC"/>
    <w:rsid w:val="00C91B8E"/>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5EA5"/>
    <w:rsid w:val="00C96004"/>
    <w:rsid w:val="00C96D09"/>
    <w:rsid w:val="00C970A7"/>
    <w:rsid w:val="00C97426"/>
    <w:rsid w:val="00C97B59"/>
    <w:rsid w:val="00CA03E6"/>
    <w:rsid w:val="00CA0DF7"/>
    <w:rsid w:val="00CA0ECA"/>
    <w:rsid w:val="00CA0F79"/>
    <w:rsid w:val="00CA1090"/>
    <w:rsid w:val="00CA16D3"/>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D1A"/>
    <w:rsid w:val="00CA4E1C"/>
    <w:rsid w:val="00CA4FC2"/>
    <w:rsid w:val="00CA531A"/>
    <w:rsid w:val="00CA54D4"/>
    <w:rsid w:val="00CA552E"/>
    <w:rsid w:val="00CA5C9E"/>
    <w:rsid w:val="00CA640F"/>
    <w:rsid w:val="00CA6683"/>
    <w:rsid w:val="00CA6BDF"/>
    <w:rsid w:val="00CA7420"/>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491"/>
    <w:rsid w:val="00CB46A3"/>
    <w:rsid w:val="00CB4A3B"/>
    <w:rsid w:val="00CB595E"/>
    <w:rsid w:val="00CB6C2D"/>
    <w:rsid w:val="00CB7340"/>
    <w:rsid w:val="00CB7904"/>
    <w:rsid w:val="00CB7CC2"/>
    <w:rsid w:val="00CB7DA4"/>
    <w:rsid w:val="00CB7F96"/>
    <w:rsid w:val="00CC0584"/>
    <w:rsid w:val="00CC061D"/>
    <w:rsid w:val="00CC09DF"/>
    <w:rsid w:val="00CC1332"/>
    <w:rsid w:val="00CC1E9E"/>
    <w:rsid w:val="00CC212F"/>
    <w:rsid w:val="00CC2344"/>
    <w:rsid w:val="00CC2827"/>
    <w:rsid w:val="00CC2CC2"/>
    <w:rsid w:val="00CC2E32"/>
    <w:rsid w:val="00CC322A"/>
    <w:rsid w:val="00CC35E8"/>
    <w:rsid w:val="00CC368C"/>
    <w:rsid w:val="00CC3941"/>
    <w:rsid w:val="00CC3BFD"/>
    <w:rsid w:val="00CC3E48"/>
    <w:rsid w:val="00CC3F96"/>
    <w:rsid w:val="00CC4232"/>
    <w:rsid w:val="00CC4658"/>
    <w:rsid w:val="00CC4C13"/>
    <w:rsid w:val="00CC4DAA"/>
    <w:rsid w:val="00CC5B42"/>
    <w:rsid w:val="00CC601C"/>
    <w:rsid w:val="00CC6071"/>
    <w:rsid w:val="00CC61E2"/>
    <w:rsid w:val="00CC6200"/>
    <w:rsid w:val="00CC6924"/>
    <w:rsid w:val="00CC6A19"/>
    <w:rsid w:val="00CC6C01"/>
    <w:rsid w:val="00CC7583"/>
    <w:rsid w:val="00CC75FC"/>
    <w:rsid w:val="00CC792F"/>
    <w:rsid w:val="00CD01CF"/>
    <w:rsid w:val="00CD01EB"/>
    <w:rsid w:val="00CD0445"/>
    <w:rsid w:val="00CD05EE"/>
    <w:rsid w:val="00CD060E"/>
    <w:rsid w:val="00CD1052"/>
    <w:rsid w:val="00CD107C"/>
    <w:rsid w:val="00CD1098"/>
    <w:rsid w:val="00CD10D5"/>
    <w:rsid w:val="00CD125B"/>
    <w:rsid w:val="00CD1E31"/>
    <w:rsid w:val="00CD1F05"/>
    <w:rsid w:val="00CD2188"/>
    <w:rsid w:val="00CD23E3"/>
    <w:rsid w:val="00CD2A89"/>
    <w:rsid w:val="00CD2FBA"/>
    <w:rsid w:val="00CD3848"/>
    <w:rsid w:val="00CD38C9"/>
    <w:rsid w:val="00CD3A64"/>
    <w:rsid w:val="00CD3D13"/>
    <w:rsid w:val="00CD3F6C"/>
    <w:rsid w:val="00CD4447"/>
    <w:rsid w:val="00CD4819"/>
    <w:rsid w:val="00CD487A"/>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E9"/>
    <w:rsid w:val="00CE025F"/>
    <w:rsid w:val="00CE05F2"/>
    <w:rsid w:val="00CE0851"/>
    <w:rsid w:val="00CE09AC"/>
    <w:rsid w:val="00CE0D51"/>
    <w:rsid w:val="00CE0F85"/>
    <w:rsid w:val="00CE12D0"/>
    <w:rsid w:val="00CE1557"/>
    <w:rsid w:val="00CE1B94"/>
    <w:rsid w:val="00CE1BA7"/>
    <w:rsid w:val="00CE20B5"/>
    <w:rsid w:val="00CE21FE"/>
    <w:rsid w:val="00CE2251"/>
    <w:rsid w:val="00CE229B"/>
    <w:rsid w:val="00CE2539"/>
    <w:rsid w:val="00CE2630"/>
    <w:rsid w:val="00CE2BAF"/>
    <w:rsid w:val="00CE2E71"/>
    <w:rsid w:val="00CE3347"/>
    <w:rsid w:val="00CE34DC"/>
    <w:rsid w:val="00CE3B99"/>
    <w:rsid w:val="00CE4085"/>
    <w:rsid w:val="00CE42A4"/>
    <w:rsid w:val="00CE430A"/>
    <w:rsid w:val="00CE431E"/>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02F"/>
    <w:rsid w:val="00CF12CC"/>
    <w:rsid w:val="00CF14C8"/>
    <w:rsid w:val="00CF15C3"/>
    <w:rsid w:val="00CF18D9"/>
    <w:rsid w:val="00CF1985"/>
    <w:rsid w:val="00CF1B22"/>
    <w:rsid w:val="00CF1C9C"/>
    <w:rsid w:val="00CF2125"/>
    <w:rsid w:val="00CF24B7"/>
    <w:rsid w:val="00CF2A20"/>
    <w:rsid w:val="00CF3DB5"/>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6CD1"/>
    <w:rsid w:val="00CF70A9"/>
    <w:rsid w:val="00CF70EF"/>
    <w:rsid w:val="00CF7452"/>
    <w:rsid w:val="00CF795B"/>
    <w:rsid w:val="00D00036"/>
    <w:rsid w:val="00D003F0"/>
    <w:rsid w:val="00D00C3D"/>
    <w:rsid w:val="00D01386"/>
    <w:rsid w:val="00D0138A"/>
    <w:rsid w:val="00D014CB"/>
    <w:rsid w:val="00D0164D"/>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BD9"/>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B83"/>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112A"/>
    <w:rsid w:val="00D2131E"/>
    <w:rsid w:val="00D21926"/>
    <w:rsid w:val="00D21C6B"/>
    <w:rsid w:val="00D222F9"/>
    <w:rsid w:val="00D226A0"/>
    <w:rsid w:val="00D22875"/>
    <w:rsid w:val="00D228CF"/>
    <w:rsid w:val="00D229DE"/>
    <w:rsid w:val="00D22A09"/>
    <w:rsid w:val="00D23063"/>
    <w:rsid w:val="00D233F6"/>
    <w:rsid w:val="00D238D0"/>
    <w:rsid w:val="00D2391C"/>
    <w:rsid w:val="00D23FA6"/>
    <w:rsid w:val="00D240A3"/>
    <w:rsid w:val="00D2441A"/>
    <w:rsid w:val="00D2487A"/>
    <w:rsid w:val="00D24B34"/>
    <w:rsid w:val="00D24E68"/>
    <w:rsid w:val="00D2540B"/>
    <w:rsid w:val="00D25617"/>
    <w:rsid w:val="00D26031"/>
    <w:rsid w:val="00D2674D"/>
    <w:rsid w:val="00D26ADE"/>
    <w:rsid w:val="00D26CCC"/>
    <w:rsid w:val="00D271E5"/>
    <w:rsid w:val="00D2778A"/>
    <w:rsid w:val="00D277E1"/>
    <w:rsid w:val="00D27B34"/>
    <w:rsid w:val="00D27C2B"/>
    <w:rsid w:val="00D27D99"/>
    <w:rsid w:val="00D30269"/>
    <w:rsid w:val="00D304F7"/>
    <w:rsid w:val="00D30E06"/>
    <w:rsid w:val="00D313A0"/>
    <w:rsid w:val="00D315F5"/>
    <w:rsid w:val="00D31AEF"/>
    <w:rsid w:val="00D31FA1"/>
    <w:rsid w:val="00D321DE"/>
    <w:rsid w:val="00D324A9"/>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423E"/>
    <w:rsid w:val="00D4463A"/>
    <w:rsid w:val="00D447D7"/>
    <w:rsid w:val="00D448FD"/>
    <w:rsid w:val="00D45547"/>
    <w:rsid w:val="00D45AE8"/>
    <w:rsid w:val="00D45E06"/>
    <w:rsid w:val="00D460A8"/>
    <w:rsid w:val="00D46156"/>
    <w:rsid w:val="00D46412"/>
    <w:rsid w:val="00D46BE2"/>
    <w:rsid w:val="00D46D8D"/>
    <w:rsid w:val="00D46EEF"/>
    <w:rsid w:val="00D47651"/>
    <w:rsid w:val="00D47D7E"/>
    <w:rsid w:val="00D5012A"/>
    <w:rsid w:val="00D5024E"/>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104"/>
    <w:rsid w:val="00D56620"/>
    <w:rsid w:val="00D56E1D"/>
    <w:rsid w:val="00D570CA"/>
    <w:rsid w:val="00D570F8"/>
    <w:rsid w:val="00D572B9"/>
    <w:rsid w:val="00D577DD"/>
    <w:rsid w:val="00D57A23"/>
    <w:rsid w:val="00D57B45"/>
    <w:rsid w:val="00D57CF8"/>
    <w:rsid w:val="00D600C2"/>
    <w:rsid w:val="00D603FF"/>
    <w:rsid w:val="00D60866"/>
    <w:rsid w:val="00D60E79"/>
    <w:rsid w:val="00D61702"/>
    <w:rsid w:val="00D61892"/>
    <w:rsid w:val="00D61B2D"/>
    <w:rsid w:val="00D61BDF"/>
    <w:rsid w:val="00D61E0A"/>
    <w:rsid w:val="00D621FA"/>
    <w:rsid w:val="00D62300"/>
    <w:rsid w:val="00D62356"/>
    <w:rsid w:val="00D624FE"/>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00"/>
    <w:rsid w:val="00D672DD"/>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3EE0"/>
    <w:rsid w:val="00D74062"/>
    <w:rsid w:val="00D7430D"/>
    <w:rsid w:val="00D74BED"/>
    <w:rsid w:val="00D74F41"/>
    <w:rsid w:val="00D75BBE"/>
    <w:rsid w:val="00D75C1F"/>
    <w:rsid w:val="00D75E09"/>
    <w:rsid w:val="00D75E85"/>
    <w:rsid w:val="00D75F1F"/>
    <w:rsid w:val="00D76391"/>
    <w:rsid w:val="00D76E66"/>
    <w:rsid w:val="00D7738B"/>
    <w:rsid w:val="00D774AC"/>
    <w:rsid w:val="00D77525"/>
    <w:rsid w:val="00D77C05"/>
    <w:rsid w:val="00D80055"/>
    <w:rsid w:val="00D80188"/>
    <w:rsid w:val="00D80283"/>
    <w:rsid w:val="00D806E8"/>
    <w:rsid w:val="00D80837"/>
    <w:rsid w:val="00D80CB3"/>
    <w:rsid w:val="00D80DA0"/>
    <w:rsid w:val="00D81519"/>
    <w:rsid w:val="00D8166E"/>
    <w:rsid w:val="00D81AD2"/>
    <w:rsid w:val="00D81B9C"/>
    <w:rsid w:val="00D82808"/>
    <w:rsid w:val="00D82BC7"/>
    <w:rsid w:val="00D82D71"/>
    <w:rsid w:val="00D839E6"/>
    <w:rsid w:val="00D84139"/>
    <w:rsid w:val="00D841F2"/>
    <w:rsid w:val="00D84543"/>
    <w:rsid w:val="00D84E4A"/>
    <w:rsid w:val="00D8535B"/>
    <w:rsid w:val="00D85728"/>
    <w:rsid w:val="00D85B9F"/>
    <w:rsid w:val="00D85D7C"/>
    <w:rsid w:val="00D85E87"/>
    <w:rsid w:val="00D86344"/>
    <w:rsid w:val="00D867A8"/>
    <w:rsid w:val="00D867C8"/>
    <w:rsid w:val="00D86E29"/>
    <w:rsid w:val="00D8734A"/>
    <w:rsid w:val="00D87782"/>
    <w:rsid w:val="00D87849"/>
    <w:rsid w:val="00D87B62"/>
    <w:rsid w:val="00D87B8A"/>
    <w:rsid w:val="00D9042C"/>
    <w:rsid w:val="00D90650"/>
    <w:rsid w:val="00D90871"/>
    <w:rsid w:val="00D90B83"/>
    <w:rsid w:val="00D90B9B"/>
    <w:rsid w:val="00D9103F"/>
    <w:rsid w:val="00D91326"/>
    <w:rsid w:val="00D91FC2"/>
    <w:rsid w:val="00D924BB"/>
    <w:rsid w:val="00D927FE"/>
    <w:rsid w:val="00D92C63"/>
    <w:rsid w:val="00D92CAF"/>
    <w:rsid w:val="00D936AE"/>
    <w:rsid w:val="00D93BC9"/>
    <w:rsid w:val="00D945E5"/>
    <w:rsid w:val="00D94618"/>
    <w:rsid w:val="00D95982"/>
    <w:rsid w:val="00D95AE1"/>
    <w:rsid w:val="00D95C2E"/>
    <w:rsid w:val="00D95D7E"/>
    <w:rsid w:val="00D9606E"/>
    <w:rsid w:val="00D96101"/>
    <w:rsid w:val="00D96EBC"/>
    <w:rsid w:val="00D9713C"/>
    <w:rsid w:val="00D9746B"/>
    <w:rsid w:val="00D9779C"/>
    <w:rsid w:val="00D97A92"/>
    <w:rsid w:val="00D97BCA"/>
    <w:rsid w:val="00D97EAB"/>
    <w:rsid w:val="00D97F40"/>
    <w:rsid w:val="00DA009B"/>
    <w:rsid w:val="00DA03FD"/>
    <w:rsid w:val="00DA0425"/>
    <w:rsid w:val="00DA064F"/>
    <w:rsid w:val="00DA0878"/>
    <w:rsid w:val="00DA0D1D"/>
    <w:rsid w:val="00DA0F41"/>
    <w:rsid w:val="00DA1191"/>
    <w:rsid w:val="00DA14FA"/>
    <w:rsid w:val="00DA2540"/>
    <w:rsid w:val="00DA2596"/>
    <w:rsid w:val="00DA26E2"/>
    <w:rsid w:val="00DA300F"/>
    <w:rsid w:val="00DA38BD"/>
    <w:rsid w:val="00DA3D55"/>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120"/>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C02A3"/>
    <w:rsid w:val="00DC06E4"/>
    <w:rsid w:val="00DC0816"/>
    <w:rsid w:val="00DC08C3"/>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3F6"/>
    <w:rsid w:val="00DC7421"/>
    <w:rsid w:val="00DC781F"/>
    <w:rsid w:val="00DC7B92"/>
    <w:rsid w:val="00DC7BD1"/>
    <w:rsid w:val="00DD029A"/>
    <w:rsid w:val="00DD0369"/>
    <w:rsid w:val="00DD0731"/>
    <w:rsid w:val="00DD0F4B"/>
    <w:rsid w:val="00DD152A"/>
    <w:rsid w:val="00DD1C14"/>
    <w:rsid w:val="00DD253E"/>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0ED3"/>
    <w:rsid w:val="00DE1313"/>
    <w:rsid w:val="00DE1D98"/>
    <w:rsid w:val="00DE1E3E"/>
    <w:rsid w:val="00DE21FF"/>
    <w:rsid w:val="00DE3456"/>
    <w:rsid w:val="00DE37A4"/>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1EC8"/>
    <w:rsid w:val="00DF2360"/>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13"/>
    <w:rsid w:val="00E00CEE"/>
    <w:rsid w:val="00E00D99"/>
    <w:rsid w:val="00E010C1"/>
    <w:rsid w:val="00E01328"/>
    <w:rsid w:val="00E0134E"/>
    <w:rsid w:val="00E014D3"/>
    <w:rsid w:val="00E015B8"/>
    <w:rsid w:val="00E01A79"/>
    <w:rsid w:val="00E01B30"/>
    <w:rsid w:val="00E02610"/>
    <w:rsid w:val="00E02712"/>
    <w:rsid w:val="00E028CA"/>
    <w:rsid w:val="00E02951"/>
    <w:rsid w:val="00E039C2"/>
    <w:rsid w:val="00E040F8"/>
    <w:rsid w:val="00E043FE"/>
    <w:rsid w:val="00E047CD"/>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839"/>
    <w:rsid w:val="00E1085B"/>
    <w:rsid w:val="00E10AD8"/>
    <w:rsid w:val="00E1249C"/>
    <w:rsid w:val="00E12591"/>
    <w:rsid w:val="00E1261E"/>
    <w:rsid w:val="00E1297B"/>
    <w:rsid w:val="00E12BE9"/>
    <w:rsid w:val="00E12F2F"/>
    <w:rsid w:val="00E1347D"/>
    <w:rsid w:val="00E135D4"/>
    <w:rsid w:val="00E13680"/>
    <w:rsid w:val="00E13804"/>
    <w:rsid w:val="00E13924"/>
    <w:rsid w:val="00E13D0F"/>
    <w:rsid w:val="00E142FE"/>
    <w:rsid w:val="00E144CF"/>
    <w:rsid w:val="00E14912"/>
    <w:rsid w:val="00E14B20"/>
    <w:rsid w:val="00E150D6"/>
    <w:rsid w:val="00E150D7"/>
    <w:rsid w:val="00E160C9"/>
    <w:rsid w:val="00E16307"/>
    <w:rsid w:val="00E16382"/>
    <w:rsid w:val="00E1695F"/>
    <w:rsid w:val="00E16BB9"/>
    <w:rsid w:val="00E16BFF"/>
    <w:rsid w:val="00E16FF8"/>
    <w:rsid w:val="00E171AA"/>
    <w:rsid w:val="00E17227"/>
    <w:rsid w:val="00E177F0"/>
    <w:rsid w:val="00E1790C"/>
    <w:rsid w:val="00E20026"/>
    <w:rsid w:val="00E20269"/>
    <w:rsid w:val="00E20579"/>
    <w:rsid w:val="00E20695"/>
    <w:rsid w:val="00E206FA"/>
    <w:rsid w:val="00E20C6E"/>
    <w:rsid w:val="00E21315"/>
    <w:rsid w:val="00E21571"/>
    <w:rsid w:val="00E21AFC"/>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6A"/>
    <w:rsid w:val="00E32585"/>
    <w:rsid w:val="00E3260D"/>
    <w:rsid w:val="00E3284E"/>
    <w:rsid w:val="00E32A31"/>
    <w:rsid w:val="00E32BB3"/>
    <w:rsid w:val="00E32FBC"/>
    <w:rsid w:val="00E331A2"/>
    <w:rsid w:val="00E334DA"/>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35F"/>
    <w:rsid w:val="00E36430"/>
    <w:rsid w:val="00E36835"/>
    <w:rsid w:val="00E36A65"/>
    <w:rsid w:val="00E36ABA"/>
    <w:rsid w:val="00E36ACA"/>
    <w:rsid w:val="00E36C66"/>
    <w:rsid w:val="00E37302"/>
    <w:rsid w:val="00E37746"/>
    <w:rsid w:val="00E378EC"/>
    <w:rsid w:val="00E37A8D"/>
    <w:rsid w:val="00E37B62"/>
    <w:rsid w:val="00E400ED"/>
    <w:rsid w:val="00E4019A"/>
    <w:rsid w:val="00E40684"/>
    <w:rsid w:val="00E40CD0"/>
    <w:rsid w:val="00E40E37"/>
    <w:rsid w:val="00E412E3"/>
    <w:rsid w:val="00E4135B"/>
    <w:rsid w:val="00E41785"/>
    <w:rsid w:val="00E41D55"/>
    <w:rsid w:val="00E41D94"/>
    <w:rsid w:val="00E41FB5"/>
    <w:rsid w:val="00E42784"/>
    <w:rsid w:val="00E42820"/>
    <w:rsid w:val="00E42905"/>
    <w:rsid w:val="00E42F2C"/>
    <w:rsid w:val="00E43236"/>
    <w:rsid w:val="00E434C1"/>
    <w:rsid w:val="00E43BEE"/>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891"/>
    <w:rsid w:val="00E50BAD"/>
    <w:rsid w:val="00E50C8B"/>
    <w:rsid w:val="00E510CE"/>
    <w:rsid w:val="00E51518"/>
    <w:rsid w:val="00E51543"/>
    <w:rsid w:val="00E5170E"/>
    <w:rsid w:val="00E51915"/>
    <w:rsid w:val="00E5191B"/>
    <w:rsid w:val="00E51A52"/>
    <w:rsid w:val="00E51B9D"/>
    <w:rsid w:val="00E53303"/>
    <w:rsid w:val="00E533A7"/>
    <w:rsid w:val="00E53575"/>
    <w:rsid w:val="00E53CD4"/>
    <w:rsid w:val="00E54141"/>
    <w:rsid w:val="00E54633"/>
    <w:rsid w:val="00E54C80"/>
    <w:rsid w:val="00E54DE0"/>
    <w:rsid w:val="00E55AAB"/>
    <w:rsid w:val="00E55B96"/>
    <w:rsid w:val="00E55D8A"/>
    <w:rsid w:val="00E561C6"/>
    <w:rsid w:val="00E564FD"/>
    <w:rsid w:val="00E5685D"/>
    <w:rsid w:val="00E56B10"/>
    <w:rsid w:val="00E571B0"/>
    <w:rsid w:val="00E572B0"/>
    <w:rsid w:val="00E6034D"/>
    <w:rsid w:val="00E6070B"/>
    <w:rsid w:val="00E60A85"/>
    <w:rsid w:val="00E60CC3"/>
    <w:rsid w:val="00E60D47"/>
    <w:rsid w:val="00E61042"/>
    <w:rsid w:val="00E6114C"/>
    <w:rsid w:val="00E61407"/>
    <w:rsid w:val="00E61543"/>
    <w:rsid w:val="00E61C6A"/>
    <w:rsid w:val="00E62296"/>
    <w:rsid w:val="00E622DC"/>
    <w:rsid w:val="00E62311"/>
    <w:rsid w:val="00E6265B"/>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B7F"/>
    <w:rsid w:val="00E66DE6"/>
    <w:rsid w:val="00E67411"/>
    <w:rsid w:val="00E6765B"/>
    <w:rsid w:val="00E67A88"/>
    <w:rsid w:val="00E67DD9"/>
    <w:rsid w:val="00E67FE3"/>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0EF"/>
    <w:rsid w:val="00E8017D"/>
    <w:rsid w:val="00E80347"/>
    <w:rsid w:val="00E80454"/>
    <w:rsid w:val="00E805C0"/>
    <w:rsid w:val="00E80B86"/>
    <w:rsid w:val="00E80D2E"/>
    <w:rsid w:val="00E814A0"/>
    <w:rsid w:val="00E81C17"/>
    <w:rsid w:val="00E81CC0"/>
    <w:rsid w:val="00E826AF"/>
    <w:rsid w:val="00E828BB"/>
    <w:rsid w:val="00E82B2A"/>
    <w:rsid w:val="00E830AE"/>
    <w:rsid w:val="00E8328C"/>
    <w:rsid w:val="00E832B4"/>
    <w:rsid w:val="00E83C74"/>
    <w:rsid w:val="00E83F18"/>
    <w:rsid w:val="00E8470B"/>
    <w:rsid w:val="00E84A8F"/>
    <w:rsid w:val="00E84CDC"/>
    <w:rsid w:val="00E850A3"/>
    <w:rsid w:val="00E85704"/>
    <w:rsid w:val="00E85A0D"/>
    <w:rsid w:val="00E85E5D"/>
    <w:rsid w:val="00E86131"/>
    <w:rsid w:val="00E8686C"/>
    <w:rsid w:val="00E876F3"/>
    <w:rsid w:val="00E87D16"/>
    <w:rsid w:val="00E90097"/>
    <w:rsid w:val="00E911C9"/>
    <w:rsid w:val="00E91549"/>
    <w:rsid w:val="00E91B64"/>
    <w:rsid w:val="00E92328"/>
    <w:rsid w:val="00E924CF"/>
    <w:rsid w:val="00E92C20"/>
    <w:rsid w:val="00E92E06"/>
    <w:rsid w:val="00E92F0F"/>
    <w:rsid w:val="00E9308C"/>
    <w:rsid w:val="00E93755"/>
    <w:rsid w:val="00E93936"/>
    <w:rsid w:val="00E94919"/>
    <w:rsid w:val="00E94927"/>
    <w:rsid w:val="00E949FD"/>
    <w:rsid w:val="00E95477"/>
    <w:rsid w:val="00E95492"/>
    <w:rsid w:val="00E95F1A"/>
    <w:rsid w:val="00E962F8"/>
    <w:rsid w:val="00E963B1"/>
    <w:rsid w:val="00E96982"/>
    <w:rsid w:val="00E96C88"/>
    <w:rsid w:val="00E96D54"/>
    <w:rsid w:val="00E96DAC"/>
    <w:rsid w:val="00E9702D"/>
    <w:rsid w:val="00E97321"/>
    <w:rsid w:val="00E979AA"/>
    <w:rsid w:val="00EA0184"/>
    <w:rsid w:val="00EA153A"/>
    <w:rsid w:val="00EA15FD"/>
    <w:rsid w:val="00EA195E"/>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478"/>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20E"/>
    <w:rsid w:val="00EB7324"/>
    <w:rsid w:val="00EB7626"/>
    <w:rsid w:val="00EB79E4"/>
    <w:rsid w:val="00EB7E63"/>
    <w:rsid w:val="00EC03BE"/>
    <w:rsid w:val="00EC04A4"/>
    <w:rsid w:val="00EC0C14"/>
    <w:rsid w:val="00EC0D63"/>
    <w:rsid w:val="00EC0F7A"/>
    <w:rsid w:val="00EC16DE"/>
    <w:rsid w:val="00EC1780"/>
    <w:rsid w:val="00EC18C0"/>
    <w:rsid w:val="00EC1BA2"/>
    <w:rsid w:val="00EC1CE3"/>
    <w:rsid w:val="00EC1E69"/>
    <w:rsid w:val="00EC20B3"/>
    <w:rsid w:val="00EC221E"/>
    <w:rsid w:val="00EC24F8"/>
    <w:rsid w:val="00EC265A"/>
    <w:rsid w:val="00EC2826"/>
    <w:rsid w:val="00EC289F"/>
    <w:rsid w:val="00EC2C48"/>
    <w:rsid w:val="00EC3114"/>
    <w:rsid w:val="00EC3316"/>
    <w:rsid w:val="00EC37BE"/>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8D6"/>
    <w:rsid w:val="00ED0DEA"/>
    <w:rsid w:val="00ED164B"/>
    <w:rsid w:val="00ED18C6"/>
    <w:rsid w:val="00ED19A9"/>
    <w:rsid w:val="00ED271E"/>
    <w:rsid w:val="00ED2991"/>
    <w:rsid w:val="00ED4059"/>
    <w:rsid w:val="00ED44C2"/>
    <w:rsid w:val="00ED44F3"/>
    <w:rsid w:val="00ED4659"/>
    <w:rsid w:val="00ED4E25"/>
    <w:rsid w:val="00ED4E87"/>
    <w:rsid w:val="00ED5218"/>
    <w:rsid w:val="00ED52B8"/>
    <w:rsid w:val="00ED597F"/>
    <w:rsid w:val="00ED59A1"/>
    <w:rsid w:val="00ED5C4B"/>
    <w:rsid w:val="00ED5F0F"/>
    <w:rsid w:val="00ED5F6A"/>
    <w:rsid w:val="00ED6955"/>
    <w:rsid w:val="00ED6DEA"/>
    <w:rsid w:val="00ED71A6"/>
    <w:rsid w:val="00ED72EF"/>
    <w:rsid w:val="00ED738E"/>
    <w:rsid w:val="00EE0D68"/>
    <w:rsid w:val="00EE0DD3"/>
    <w:rsid w:val="00EE10A4"/>
    <w:rsid w:val="00EE11AD"/>
    <w:rsid w:val="00EE18EC"/>
    <w:rsid w:val="00EE1D8B"/>
    <w:rsid w:val="00EE2879"/>
    <w:rsid w:val="00EE28A0"/>
    <w:rsid w:val="00EE296D"/>
    <w:rsid w:val="00EE2E73"/>
    <w:rsid w:val="00EE2F32"/>
    <w:rsid w:val="00EE3335"/>
    <w:rsid w:val="00EE3A93"/>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AAE"/>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3D0"/>
    <w:rsid w:val="00EF3770"/>
    <w:rsid w:val="00EF38BD"/>
    <w:rsid w:val="00EF3BC1"/>
    <w:rsid w:val="00EF3BE0"/>
    <w:rsid w:val="00EF3CDE"/>
    <w:rsid w:val="00EF4310"/>
    <w:rsid w:val="00EF48C7"/>
    <w:rsid w:val="00EF4AC9"/>
    <w:rsid w:val="00EF4B78"/>
    <w:rsid w:val="00EF4F68"/>
    <w:rsid w:val="00EF5144"/>
    <w:rsid w:val="00EF5290"/>
    <w:rsid w:val="00EF5828"/>
    <w:rsid w:val="00EF5D8D"/>
    <w:rsid w:val="00EF68D3"/>
    <w:rsid w:val="00EF6BE6"/>
    <w:rsid w:val="00EF7468"/>
    <w:rsid w:val="00EF7528"/>
    <w:rsid w:val="00EF7A28"/>
    <w:rsid w:val="00EF7BED"/>
    <w:rsid w:val="00F00159"/>
    <w:rsid w:val="00F001C1"/>
    <w:rsid w:val="00F00749"/>
    <w:rsid w:val="00F00C09"/>
    <w:rsid w:val="00F00D62"/>
    <w:rsid w:val="00F012F1"/>
    <w:rsid w:val="00F019DD"/>
    <w:rsid w:val="00F026E3"/>
    <w:rsid w:val="00F03753"/>
    <w:rsid w:val="00F0378E"/>
    <w:rsid w:val="00F037E4"/>
    <w:rsid w:val="00F03EAD"/>
    <w:rsid w:val="00F04983"/>
    <w:rsid w:val="00F04EDC"/>
    <w:rsid w:val="00F0546D"/>
    <w:rsid w:val="00F05996"/>
    <w:rsid w:val="00F05A19"/>
    <w:rsid w:val="00F05AA5"/>
    <w:rsid w:val="00F05C99"/>
    <w:rsid w:val="00F064F9"/>
    <w:rsid w:val="00F06713"/>
    <w:rsid w:val="00F07587"/>
    <w:rsid w:val="00F076DE"/>
    <w:rsid w:val="00F07EBC"/>
    <w:rsid w:val="00F1055B"/>
    <w:rsid w:val="00F105AD"/>
    <w:rsid w:val="00F10972"/>
    <w:rsid w:val="00F10A38"/>
    <w:rsid w:val="00F10E94"/>
    <w:rsid w:val="00F112F1"/>
    <w:rsid w:val="00F11475"/>
    <w:rsid w:val="00F117C2"/>
    <w:rsid w:val="00F11A6D"/>
    <w:rsid w:val="00F11CF5"/>
    <w:rsid w:val="00F11FB0"/>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6F6"/>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1F1"/>
    <w:rsid w:val="00F24C50"/>
    <w:rsid w:val="00F251D8"/>
    <w:rsid w:val="00F25A95"/>
    <w:rsid w:val="00F25C21"/>
    <w:rsid w:val="00F25C36"/>
    <w:rsid w:val="00F2600A"/>
    <w:rsid w:val="00F26065"/>
    <w:rsid w:val="00F26BB9"/>
    <w:rsid w:val="00F270C3"/>
    <w:rsid w:val="00F27514"/>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72A"/>
    <w:rsid w:val="00F338ED"/>
    <w:rsid w:val="00F33F03"/>
    <w:rsid w:val="00F341BA"/>
    <w:rsid w:val="00F342DB"/>
    <w:rsid w:val="00F34378"/>
    <w:rsid w:val="00F34480"/>
    <w:rsid w:val="00F345E9"/>
    <w:rsid w:val="00F34626"/>
    <w:rsid w:val="00F3488E"/>
    <w:rsid w:val="00F34F24"/>
    <w:rsid w:val="00F3510C"/>
    <w:rsid w:val="00F3572D"/>
    <w:rsid w:val="00F357B8"/>
    <w:rsid w:val="00F357D2"/>
    <w:rsid w:val="00F35BA2"/>
    <w:rsid w:val="00F36187"/>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E0A"/>
    <w:rsid w:val="00F37FCF"/>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998"/>
    <w:rsid w:val="00F53BE5"/>
    <w:rsid w:val="00F541E4"/>
    <w:rsid w:val="00F5468E"/>
    <w:rsid w:val="00F55151"/>
    <w:rsid w:val="00F55724"/>
    <w:rsid w:val="00F55954"/>
    <w:rsid w:val="00F55CB3"/>
    <w:rsid w:val="00F55E3E"/>
    <w:rsid w:val="00F56490"/>
    <w:rsid w:val="00F56C09"/>
    <w:rsid w:val="00F56C77"/>
    <w:rsid w:val="00F578AF"/>
    <w:rsid w:val="00F60493"/>
    <w:rsid w:val="00F6080A"/>
    <w:rsid w:val="00F60920"/>
    <w:rsid w:val="00F60EEF"/>
    <w:rsid w:val="00F61FAC"/>
    <w:rsid w:val="00F623D7"/>
    <w:rsid w:val="00F62414"/>
    <w:rsid w:val="00F62921"/>
    <w:rsid w:val="00F62DE2"/>
    <w:rsid w:val="00F62F2F"/>
    <w:rsid w:val="00F63336"/>
    <w:rsid w:val="00F639C5"/>
    <w:rsid w:val="00F64357"/>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0789"/>
    <w:rsid w:val="00F709D0"/>
    <w:rsid w:val="00F71865"/>
    <w:rsid w:val="00F71D8E"/>
    <w:rsid w:val="00F71E93"/>
    <w:rsid w:val="00F71F51"/>
    <w:rsid w:val="00F72203"/>
    <w:rsid w:val="00F728C0"/>
    <w:rsid w:val="00F72C62"/>
    <w:rsid w:val="00F72DCF"/>
    <w:rsid w:val="00F72DD0"/>
    <w:rsid w:val="00F73203"/>
    <w:rsid w:val="00F73588"/>
    <w:rsid w:val="00F73619"/>
    <w:rsid w:val="00F7372D"/>
    <w:rsid w:val="00F7422E"/>
    <w:rsid w:val="00F742F9"/>
    <w:rsid w:val="00F749EC"/>
    <w:rsid w:val="00F752E2"/>
    <w:rsid w:val="00F75702"/>
    <w:rsid w:val="00F75B2A"/>
    <w:rsid w:val="00F75B9D"/>
    <w:rsid w:val="00F76193"/>
    <w:rsid w:val="00F77049"/>
    <w:rsid w:val="00F77167"/>
    <w:rsid w:val="00F7732A"/>
    <w:rsid w:val="00F773BF"/>
    <w:rsid w:val="00F77A0C"/>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5A3"/>
    <w:rsid w:val="00F8370F"/>
    <w:rsid w:val="00F838C9"/>
    <w:rsid w:val="00F839F6"/>
    <w:rsid w:val="00F840E1"/>
    <w:rsid w:val="00F8416D"/>
    <w:rsid w:val="00F8463D"/>
    <w:rsid w:val="00F84B72"/>
    <w:rsid w:val="00F84D94"/>
    <w:rsid w:val="00F84EC4"/>
    <w:rsid w:val="00F85233"/>
    <w:rsid w:val="00F85DE0"/>
    <w:rsid w:val="00F86C68"/>
    <w:rsid w:val="00F87011"/>
    <w:rsid w:val="00F873BD"/>
    <w:rsid w:val="00F8744B"/>
    <w:rsid w:val="00F87AD3"/>
    <w:rsid w:val="00F87E37"/>
    <w:rsid w:val="00F87EE7"/>
    <w:rsid w:val="00F903A5"/>
    <w:rsid w:val="00F90ACB"/>
    <w:rsid w:val="00F91047"/>
    <w:rsid w:val="00F91092"/>
    <w:rsid w:val="00F915FC"/>
    <w:rsid w:val="00F91D33"/>
    <w:rsid w:val="00F92774"/>
    <w:rsid w:val="00F92BE0"/>
    <w:rsid w:val="00F92C36"/>
    <w:rsid w:val="00F92ECE"/>
    <w:rsid w:val="00F92F37"/>
    <w:rsid w:val="00F930E3"/>
    <w:rsid w:val="00F93352"/>
    <w:rsid w:val="00F9363F"/>
    <w:rsid w:val="00F93ACE"/>
    <w:rsid w:val="00F93FB7"/>
    <w:rsid w:val="00F94049"/>
    <w:rsid w:val="00F94C9A"/>
    <w:rsid w:val="00F94CBD"/>
    <w:rsid w:val="00F951A0"/>
    <w:rsid w:val="00F963A9"/>
    <w:rsid w:val="00F96438"/>
    <w:rsid w:val="00F96D06"/>
    <w:rsid w:val="00F970CE"/>
    <w:rsid w:val="00F976CC"/>
    <w:rsid w:val="00F97731"/>
    <w:rsid w:val="00F97847"/>
    <w:rsid w:val="00F97944"/>
    <w:rsid w:val="00F97966"/>
    <w:rsid w:val="00F97A8E"/>
    <w:rsid w:val="00F97AAB"/>
    <w:rsid w:val="00F97AAE"/>
    <w:rsid w:val="00FA027D"/>
    <w:rsid w:val="00FA0C91"/>
    <w:rsid w:val="00FA1646"/>
    <w:rsid w:val="00FA1E89"/>
    <w:rsid w:val="00FA2416"/>
    <w:rsid w:val="00FA2543"/>
    <w:rsid w:val="00FA2823"/>
    <w:rsid w:val="00FA2D26"/>
    <w:rsid w:val="00FA3074"/>
    <w:rsid w:val="00FA324A"/>
    <w:rsid w:val="00FA33FA"/>
    <w:rsid w:val="00FA38F0"/>
    <w:rsid w:val="00FA3C90"/>
    <w:rsid w:val="00FA42E6"/>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6D76"/>
    <w:rsid w:val="00FA6D8B"/>
    <w:rsid w:val="00FA72CA"/>
    <w:rsid w:val="00FA76B7"/>
    <w:rsid w:val="00FA7E94"/>
    <w:rsid w:val="00FB00C9"/>
    <w:rsid w:val="00FB084B"/>
    <w:rsid w:val="00FB0B58"/>
    <w:rsid w:val="00FB0C32"/>
    <w:rsid w:val="00FB0E87"/>
    <w:rsid w:val="00FB133A"/>
    <w:rsid w:val="00FB135D"/>
    <w:rsid w:val="00FB153F"/>
    <w:rsid w:val="00FB1AB2"/>
    <w:rsid w:val="00FB1E3E"/>
    <w:rsid w:val="00FB21D8"/>
    <w:rsid w:val="00FB2670"/>
    <w:rsid w:val="00FB2B91"/>
    <w:rsid w:val="00FB2B99"/>
    <w:rsid w:val="00FB388D"/>
    <w:rsid w:val="00FB3AE4"/>
    <w:rsid w:val="00FB3ED3"/>
    <w:rsid w:val="00FB3F3F"/>
    <w:rsid w:val="00FB41C8"/>
    <w:rsid w:val="00FB4B09"/>
    <w:rsid w:val="00FB4B9C"/>
    <w:rsid w:val="00FB4C32"/>
    <w:rsid w:val="00FB502C"/>
    <w:rsid w:val="00FB5169"/>
    <w:rsid w:val="00FB5310"/>
    <w:rsid w:val="00FB5542"/>
    <w:rsid w:val="00FB64E1"/>
    <w:rsid w:val="00FB6866"/>
    <w:rsid w:val="00FB6918"/>
    <w:rsid w:val="00FB6989"/>
    <w:rsid w:val="00FB6ADA"/>
    <w:rsid w:val="00FB6B30"/>
    <w:rsid w:val="00FB6B37"/>
    <w:rsid w:val="00FB6C6D"/>
    <w:rsid w:val="00FB6DB0"/>
    <w:rsid w:val="00FB767F"/>
    <w:rsid w:val="00FB7A7A"/>
    <w:rsid w:val="00FB7D7B"/>
    <w:rsid w:val="00FB7F54"/>
    <w:rsid w:val="00FC045E"/>
    <w:rsid w:val="00FC07A5"/>
    <w:rsid w:val="00FC0B77"/>
    <w:rsid w:val="00FC10AB"/>
    <w:rsid w:val="00FC132E"/>
    <w:rsid w:val="00FC165F"/>
    <w:rsid w:val="00FC16EA"/>
    <w:rsid w:val="00FC1927"/>
    <w:rsid w:val="00FC19E0"/>
    <w:rsid w:val="00FC1BE3"/>
    <w:rsid w:val="00FC1CA5"/>
    <w:rsid w:val="00FC1CEA"/>
    <w:rsid w:val="00FC2196"/>
    <w:rsid w:val="00FC27AF"/>
    <w:rsid w:val="00FC2D0E"/>
    <w:rsid w:val="00FC31B4"/>
    <w:rsid w:val="00FC375C"/>
    <w:rsid w:val="00FC396E"/>
    <w:rsid w:val="00FC3A71"/>
    <w:rsid w:val="00FC3A9A"/>
    <w:rsid w:val="00FC4186"/>
    <w:rsid w:val="00FC4187"/>
    <w:rsid w:val="00FC4606"/>
    <w:rsid w:val="00FC488D"/>
    <w:rsid w:val="00FC49D9"/>
    <w:rsid w:val="00FC50CD"/>
    <w:rsid w:val="00FC51BD"/>
    <w:rsid w:val="00FC54C0"/>
    <w:rsid w:val="00FC61EF"/>
    <w:rsid w:val="00FC6556"/>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6FE6"/>
    <w:rsid w:val="00FD73D9"/>
    <w:rsid w:val="00FD753E"/>
    <w:rsid w:val="00FD7C05"/>
    <w:rsid w:val="00FE0725"/>
    <w:rsid w:val="00FE079E"/>
    <w:rsid w:val="00FE08A4"/>
    <w:rsid w:val="00FE131C"/>
    <w:rsid w:val="00FE1784"/>
    <w:rsid w:val="00FE18D3"/>
    <w:rsid w:val="00FE1AF4"/>
    <w:rsid w:val="00FE2C2C"/>
    <w:rsid w:val="00FE32DB"/>
    <w:rsid w:val="00FE3CB4"/>
    <w:rsid w:val="00FE3D94"/>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32A"/>
    <w:rsid w:val="00FF0C84"/>
    <w:rsid w:val="00FF0CA8"/>
    <w:rsid w:val="00FF0FD0"/>
    <w:rsid w:val="00FF112D"/>
    <w:rsid w:val="00FF15E6"/>
    <w:rsid w:val="00FF1610"/>
    <w:rsid w:val="00FF2425"/>
    <w:rsid w:val="00FF253B"/>
    <w:rsid w:val="00FF2682"/>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5C0"/>
    <w:rsid w:val="00FF68E7"/>
    <w:rsid w:val="00FF6ABA"/>
    <w:rsid w:val="00FF6E84"/>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A1A8C4"/>
  <w15:docId w15:val="{9A404403-6994-4490-835F-07E8D627C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88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semiHidden/>
    <w:rsid w:val="00750D71"/>
    <w:rPr>
      <w:kern w:val="2"/>
      <w:sz w:val="21"/>
      <w:szCs w:val="24"/>
    </w:rPr>
  </w:style>
  <w:style w:type="paragraph" w:customStyle="1" w:styleId="Observation">
    <w:name w:val="Observation"/>
    <w:basedOn w:val="Normal"/>
    <w:link w:val="ObservationChar"/>
    <w:qFormat/>
    <w:rsid w:val="00E4673D"/>
    <w:pPr>
      <w:ind w:leftChars="13" w:left="26"/>
    </w:pPr>
    <w:rPr>
      <w:rFonts w:eastAsia="宋体"/>
      <w:b/>
      <w:color w:val="000000"/>
      <w:szCs w:val="21"/>
      <w:lang w:eastAsia="zh-CN"/>
    </w:rPr>
  </w:style>
  <w:style w:type="paragraph" w:styleId="TableofFigures">
    <w:name w:val="table of figures"/>
    <w:basedOn w:val="BodyText"/>
    <w:next w:val="Normal"/>
    <w:uiPriority w:val="99"/>
    <w:rsid w:val="0073688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ObservationChar">
    <w:name w:val="Observation Char"/>
    <w:link w:val="Observation"/>
    <w:rsid w:val="00E4673D"/>
    <w:rPr>
      <w:b/>
      <w:color w:val="000000"/>
      <w:szCs w:val="21"/>
    </w:rPr>
  </w:style>
  <w:style w:type="paragraph" w:customStyle="1" w:styleId="Agreement">
    <w:name w:val="Agreement"/>
    <w:basedOn w:val="Normal"/>
    <w:next w:val="Doc-text2"/>
    <w:uiPriority w:val="99"/>
    <w:qFormat/>
    <w:rsid w:val="000D7D4E"/>
    <w:pPr>
      <w:numPr>
        <w:numId w:val="7"/>
      </w:numPr>
      <w:spacing w:before="60"/>
    </w:pPr>
    <w:rPr>
      <w:rFonts w:ascii="Arial" w:eastAsia="MS Mincho" w:hAnsi="Arial"/>
      <w:b/>
      <w:lang w:val="en-GB" w:eastAsia="en-GB"/>
    </w:rPr>
  </w:style>
  <w:style w:type="paragraph" w:styleId="NoSpacing">
    <w:name w:val="No Spacing"/>
    <w:basedOn w:val="Normal"/>
    <w:uiPriority w:val="99"/>
    <w:qFormat/>
    <w:rsid w:val="000A7D9A"/>
    <w:pPr>
      <w:suppressAutoHyphens/>
    </w:pPr>
    <w:rPr>
      <w:rFonts w:ascii="CG Times (WN)" w:eastAsia="Calibri" w:hAnsi="CG Times (WN)"/>
      <w:sz w:val="22"/>
      <w:szCs w:val="22"/>
      <w:lang w:val="en-GB" w:eastAsia="zh-CN"/>
    </w:rPr>
  </w:style>
  <w:style w:type="character" w:styleId="IntenseEmphasis">
    <w:name w:val="Intense Emphasis"/>
    <w:uiPriority w:val="21"/>
    <w:qFormat/>
    <w:rsid w:val="008F4D5A"/>
    <w:rPr>
      <w:i/>
      <w:iCs/>
      <w:color w:val="4472C4"/>
    </w:rPr>
  </w:style>
  <w:style w:type="paragraph" w:customStyle="1" w:styleId="Proposal">
    <w:name w:val="Proposal"/>
    <w:basedOn w:val="Normal"/>
    <w:link w:val="ProposalChar"/>
    <w:qFormat/>
    <w:rsid w:val="00EC0C14"/>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EC0C14"/>
    <w:rPr>
      <w:rFonts w:ascii="Arial" w:eastAsiaTheme="minorEastAsia" w:hAnsi="Arial"/>
      <w:b/>
      <w:bCs/>
      <w:lang w:val="en-GB"/>
    </w:rPr>
  </w:style>
  <w:style w:type="character" w:customStyle="1" w:styleId="B1Char2">
    <w:name w:val="B1 Char2"/>
    <w:rsid w:val="00E3260D"/>
    <w:rPr>
      <w:rFonts w:ascii="Arial" w:eastAsia="宋体" w:hAnsi="Arial"/>
      <w:sz w:val="32"/>
      <w:szCs w:val="32"/>
      <w:lang w:val="en-GB" w:eastAsia="x-none"/>
    </w:rPr>
  </w:style>
  <w:style w:type="character" w:customStyle="1" w:styleId="NOZchn">
    <w:name w:val="NO Zchn"/>
    <w:rsid w:val="00FA42E6"/>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5427989">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41465">
      <w:bodyDiv w:val="1"/>
      <w:marLeft w:val="0"/>
      <w:marRight w:val="0"/>
      <w:marTop w:val="0"/>
      <w:marBottom w:val="0"/>
      <w:divBdr>
        <w:top w:val="none" w:sz="0" w:space="0" w:color="auto"/>
        <w:left w:val="none" w:sz="0" w:space="0" w:color="auto"/>
        <w:bottom w:val="none" w:sz="0" w:space="0" w:color="auto"/>
        <w:right w:val="none" w:sz="0" w:space="0" w:color="auto"/>
      </w:divBdr>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2083204">
      <w:marLeft w:val="0"/>
      <w:marRight w:val="0"/>
      <w:marTop w:val="0"/>
      <w:marBottom w:val="0"/>
      <w:divBdr>
        <w:top w:val="none" w:sz="0" w:space="0" w:color="auto"/>
        <w:left w:val="none" w:sz="0" w:space="0" w:color="auto"/>
        <w:bottom w:val="none" w:sz="0" w:space="0" w:color="auto"/>
        <w:right w:val="none" w:sz="0" w:space="0" w:color="auto"/>
      </w:divBdr>
      <w:divsChild>
        <w:div w:id="24718034">
          <w:marLeft w:val="0"/>
          <w:marRight w:val="0"/>
          <w:marTop w:val="0"/>
          <w:marBottom w:val="0"/>
          <w:divBdr>
            <w:top w:val="none" w:sz="0" w:space="0" w:color="auto"/>
            <w:left w:val="none" w:sz="0" w:space="0" w:color="auto"/>
            <w:bottom w:val="none" w:sz="0" w:space="0" w:color="auto"/>
            <w:right w:val="none" w:sz="0" w:space="0" w:color="auto"/>
          </w:divBdr>
          <w:divsChild>
            <w:div w:id="892931515">
              <w:marLeft w:val="0"/>
              <w:marRight w:val="0"/>
              <w:marTop w:val="0"/>
              <w:marBottom w:val="0"/>
              <w:divBdr>
                <w:top w:val="none" w:sz="0" w:space="0" w:color="auto"/>
                <w:left w:val="none" w:sz="0" w:space="0" w:color="auto"/>
                <w:bottom w:val="none" w:sz="0" w:space="0" w:color="auto"/>
                <w:right w:val="none" w:sz="0" w:space="0" w:color="auto"/>
              </w:divBdr>
              <w:divsChild>
                <w:div w:id="622346763">
                  <w:marLeft w:val="0"/>
                  <w:marRight w:val="0"/>
                  <w:marTop w:val="0"/>
                  <w:marBottom w:val="0"/>
                  <w:divBdr>
                    <w:top w:val="none" w:sz="0" w:space="0" w:color="auto"/>
                    <w:left w:val="none" w:sz="0" w:space="0" w:color="auto"/>
                    <w:bottom w:val="none" w:sz="0" w:space="0" w:color="auto"/>
                    <w:right w:val="none" w:sz="0" w:space="0" w:color="auto"/>
                  </w:divBdr>
                </w:div>
              </w:divsChild>
            </w:div>
            <w:div w:id="131237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98D64-0A93-4C80-A2BB-8C2B194B2AEC}">
  <ds:schemaRefs>
    <ds:schemaRef ds:uri="http://schemas.microsoft.com/sharepoint/v3/contenttype/forms"/>
  </ds:schemaRefs>
</ds:datastoreItem>
</file>

<file path=customXml/itemProps2.xml><?xml version="1.0" encoding="utf-8"?>
<ds:datastoreItem xmlns:ds="http://schemas.openxmlformats.org/officeDocument/2006/customXml" ds:itemID="{4C7C189A-A231-4BCF-B557-3265092EBDC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9CB4E36-FD56-4B7E-9B34-13AB55820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4ECBC2-6E14-4093-9ED5-ABBE0799B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2121</Words>
  <Characters>12094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dc:description/>
  <cp:lastModifiedBy>vivo_Pre_R2#129</cp:lastModifiedBy>
  <cp:revision>5</cp:revision>
  <cp:lastPrinted>2011-08-03T09:36:00Z</cp:lastPrinted>
  <dcterms:created xsi:type="dcterms:W3CDTF">2025-02-07T09:11:00Z</dcterms:created>
  <dcterms:modified xsi:type="dcterms:W3CDTF">2025-02-07T09:19:00Z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